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53" w:rsidRPr="00862A53" w:rsidRDefault="00862A53" w:rsidP="00862A53">
      <w:pPr>
        <w:spacing w:line="360" w:lineRule="auto"/>
        <w:rPr>
          <w:rFonts w:asciiTheme="majorEastAsia" w:eastAsiaTheme="majorEastAsia" w:hAnsiTheme="majorEastAsia"/>
          <w:b/>
          <w:sz w:val="32"/>
          <w:szCs w:val="32"/>
        </w:rPr>
      </w:pPr>
      <w:r w:rsidRPr="00862A53">
        <w:rPr>
          <w:rFonts w:asciiTheme="majorEastAsia" w:eastAsiaTheme="majorEastAsia" w:hAnsiTheme="majorEastAsia" w:hint="eastAsia"/>
          <w:b/>
          <w:sz w:val="32"/>
          <w:szCs w:val="32"/>
        </w:rPr>
        <w:t>一、什么是三反工作？</w:t>
      </w:r>
    </w:p>
    <w:p w:rsidR="00862A53" w:rsidRPr="00862A53" w:rsidRDefault="00862A53" w:rsidP="00862A53">
      <w:pPr>
        <w:spacing w:line="360" w:lineRule="auto"/>
        <w:ind w:firstLineChars="200" w:firstLine="480"/>
        <w:rPr>
          <w:sz w:val="24"/>
        </w:rPr>
      </w:pPr>
      <w:r w:rsidRPr="00862A53">
        <w:rPr>
          <w:rFonts w:hint="eastAsia"/>
          <w:sz w:val="24"/>
        </w:rPr>
        <w:t>2017</w:t>
      </w:r>
      <w:r w:rsidRPr="00862A53">
        <w:rPr>
          <w:rFonts w:hint="eastAsia"/>
          <w:sz w:val="24"/>
        </w:rPr>
        <w:t>年</w:t>
      </w:r>
      <w:r w:rsidRPr="00862A53">
        <w:rPr>
          <w:rFonts w:hint="eastAsia"/>
          <w:sz w:val="24"/>
        </w:rPr>
        <w:t>9</w:t>
      </w:r>
      <w:r w:rsidRPr="00862A53">
        <w:rPr>
          <w:rFonts w:hint="eastAsia"/>
          <w:sz w:val="24"/>
        </w:rPr>
        <w:t>月</w:t>
      </w:r>
      <w:r w:rsidRPr="00862A53">
        <w:rPr>
          <w:rFonts w:hint="eastAsia"/>
          <w:sz w:val="24"/>
        </w:rPr>
        <w:t>13</w:t>
      </w:r>
      <w:r w:rsidRPr="00862A53">
        <w:rPr>
          <w:rFonts w:hint="eastAsia"/>
          <w:sz w:val="24"/>
        </w:rPr>
        <w:t>日，国务院办公厅正式发布《关于完善反洗钱、反恐怖融资、反逃税监管体制机制的意见</w:t>
      </w:r>
      <w:r w:rsidRPr="00862A53">
        <w:rPr>
          <w:rFonts w:hint="eastAsia"/>
          <w:sz w:val="24"/>
        </w:rPr>
        <w:t>(</w:t>
      </w:r>
      <w:r w:rsidRPr="00862A53">
        <w:rPr>
          <w:rFonts w:hint="eastAsia"/>
          <w:sz w:val="24"/>
        </w:rPr>
        <w:t>国办函</w:t>
      </w:r>
      <w:r w:rsidRPr="00862A53">
        <w:rPr>
          <w:rFonts w:hint="eastAsia"/>
          <w:sz w:val="24"/>
        </w:rPr>
        <w:t>[2017]84</w:t>
      </w:r>
      <w:r w:rsidRPr="00862A53">
        <w:rPr>
          <w:rFonts w:hint="eastAsia"/>
          <w:sz w:val="24"/>
        </w:rPr>
        <w:t>号</w:t>
      </w:r>
      <w:r w:rsidRPr="00862A53">
        <w:rPr>
          <w:rFonts w:hint="eastAsia"/>
          <w:sz w:val="24"/>
        </w:rPr>
        <w:t>)</w:t>
      </w:r>
      <w:r w:rsidRPr="00862A53">
        <w:rPr>
          <w:rFonts w:hint="eastAsia"/>
          <w:sz w:val="24"/>
        </w:rPr>
        <w:t>》</w:t>
      </w:r>
      <w:r w:rsidRPr="00862A53">
        <w:rPr>
          <w:rFonts w:hint="eastAsia"/>
          <w:sz w:val="24"/>
        </w:rPr>
        <w:t>(</w:t>
      </w:r>
      <w:r w:rsidRPr="00862A53">
        <w:rPr>
          <w:rFonts w:hint="eastAsia"/>
          <w:sz w:val="24"/>
        </w:rPr>
        <w:t>以下简称《意见》</w:t>
      </w:r>
      <w:r w:rsidRPr="00862A53">
        <w:rPr>
          <w:rFonts w:hint="eastAsia"/>
          <w:sz w:val="24"/>
        </w:rPr>
        <w:t>)</w:t>
      </w:r>
      <w:r w:rsidRPr="00862A53">
        <w:rPr>
          <w:rFonts w:hint="eastAsia"/>
          <w:sz w:val="24"/>
        </w:rPr>
        <w:t>，明确指出反洗钱、反恐怖融资、反逃税监管体制机制是建设中国特色社会主义法治体系和现代金融监管体系的重要内容。是推进国家治理能力现代化、维护经济社会安全稳定的重要保障，是参与全球治理、扩大金融业双向开放的重要手段。《意见》按照问题导向、防控为本、立足国情、依法行政的基本原则，从健全工作机制、完善法律制度、健全预防措施、严惩违法犯罪活动、深化国际合作、创造良好社会氛围六个方面提出二十余项具体措施，目标是到</w:t>
      </w:r>
      <w:r w:rsidRPr="00862A53">
        <w:rPr>
          <w:rFonts w:hint="eastAsia"/>
          <w:sz w:val="24"/>
        </w:rPr>
        <w:t>2020</w:t>
      </w:r>
      <w:r w:rsidRPr="00862A53">
        <w:rPr>
          <w:rFonts w:hint="eastAsia"/>
          <w:sz w:val="24"/>
        </w:rPr>
        <w:t>年逐步健全适应社会主义市场经济要求、适合中国国情、符合国际标准的“三反”法律法规体系，建立职责清晰、权责对等、配合有力的“三反”监管协调合作机制，有效防控洗钱、恐怖融资和逃税风险。</w:t>
      </w:r>
    </w:p>
    <w:p w:rsidR="00862A53" w:rsidRPr="00862A53" w:rsidRDefault="00862A53" w:rsidP="00862A53">
      <w:pPr>
        <w:spacing w:line="360" w:lineRule="auto"/>
        <w:rPr>
          <w:rFonts w:asciiTheme="majorEastAsia" w:eastAsiaTheme="majorEastAsia" w:hAnsiTheme="majorEastAsia"/>
          <w:b/>
          <w:sz w:val="32"/>
          <w:szCs w:val="32"/>
        </w:rPr>
      </w:pPr>
      <w:r w:rsidRPr="00862A53">
        <w:rPr>
          <w:rFonts w:asciiTheme="majorEastAsia" w:eastAsiaTheme="majorEastAsia" w:hAnsiTheme="majorEastAsia" w:hint="eastAsia"/>
          <w:b/>
          <w:sz w:val="32"/>
          <w:szCs w:val="32"/>
        </w:rPr>
        <w:t>二、《三反意见》出台的背景</w:t>
      </w:r>
    </w:p>
    <w:p w:rsidR="00862A53" w:rsidRPr="00862A53" w:rsidRDefault="00862A53" w:rsidP="00862A53">
      <w:pPr>
        <w:spacing w:line="360" w:lineRule="auto"/>
        <w:ind w:firstLineChars="200" w:firstLine="480"/>
        <w:rPr>
          <w:sz w:val="24"/>
        </w:rPr>
      </w:pPr>
      <w:r w:rsidRPr="00862A53">
        <w:rPr>
          <w:rFonts w:hint="eastAsia"/>
          <w:sz w:val="24"/>
        </w:rPr>
        <w:t>近年来，我国宏观经济保持平稳健康发展，社会秩序总体和谐稳定。与此同时，各类经济犯罪特别是洗钱、</w:t>
      </w:r>
      <w:proofErr w:type="gramStart"/>
      <w:r w:rsidRPr="00862A53">
        <w:rPr>
          <w:rFonts w:hint="eastAsia"/>
          <w:sz w:val="24"/>
        </w:rPr>
        <w:t>涉众型经济</w:t>
      </w:r>
      <w:proofErr w:type="gramEnd"/>
      <w:r w:rsidRPr="00862A53">
        <w:rPr>
          <w:rFonts w:hint="eastAsia"/>
          <w:sz w:val="24"/>
        </w:rPr>
        <w:t>犯罪、涉税违法犯罪以及暴力恐怖活动形势依然严峻，金融领域违法违规现象突出，给人民群众合法权益和国家安全造成了损害和不容忽视的威胁。为进一步健全国家治理体系和现代金融监管体系，有效防范洗钱、恐怖融资和逃税违法犯罪活动，国家“十三五”规划明确要求“完善反洗钱、反恐怖融资、反逃税监管措施，完善风险防范体制机制”，中央全面深化改革领导小组将“完善反洗钱、反恐怖融资、反逃税监管体制机制”列为深化改革重点任务。</w:t>
      </w:r>
    </w:p>
    <w:p w:rsidR="00862A53" w:rsidRPr="00862A53" w:rsidRDefault="00862A53" w:rsidP="00862A53">
      <w:pPr>
        <w:spacing w:line="360" w:lineRule="auto"/>
        <w:ind w:firstLineChars="200" w:firstLine="480"/>
        <w:rPr>
          <w:sz w:val="24"/>
        </w:rPr>
      </w:pPr>
      <w:r w:rsidRPr="00862A53">
        <w:rPr>
          <w:rFonts w:hint="eastAsia"/>
          <w:sz w:val="24"/>
        </w:rPr>
        <w:t>在国际上，洗钱、恐怖融资和逃税已经成为全球性公害，跨境洗钱、恐怖融资和逃税的资金规模庞大，威胁世界金融秩序和经济发展。因此，二十国集团（</w:t>
      </w:r>
      <w:r w:rsidRPr="00862A53">
        <w:rPr>
          <w:rFonts w:hint="eastAsia"/>
          <w:sz w:val="24"/>
        </w:rPr>
        <w:t>G20</w:t>
      </w:r>
      <w:r w:rsidRPr="00862A53">
        <w:rPr>
          <w:rFonts w:hint="eastAsia"/>
          <w:sz w:val="24"/>
        </w:rPr>
        <w:t>）等国际组织将打击洗钱、恐怖融资和逃税作为完善世界经济金融秩序的重要组成部分。在</w:t>
      </w:r>
      <w:r w:rsidRPr="00862A53">
        <w:rPr>
          <w:rFonts w:hint="eastAsia"/>
          <w:sz w:val="24"/>
        </w:rPr>
        <w:t>2016</w:t>
      </w:r>
      <w:r w:rsidRPr="00862A53">
        <w:rPr>
          <w:rFonts w:hint="eastAsia"/>
          <w:sz w:val="24"/>
        </w:rPr>
        <w:t>年</w:t>
      </w:r>
      <w:r w:rsidRPr="00862A53">
        <w:rPr>
          <w:rFonts w:hint="eastAsia"/>
          <w:sz w:val="24"/>
        </w:rPr>
        <w:t>G20</w:t>
      </w:r>
      <w:r w:rsidRPr="00862A53">
        <w:rPr>
          <w:rFonts w:hint="eastAsia"/>
          <w:sz w:val="24"/>
        </w:rPr>
        <w:t>杭州峰会公报中，习近</w:t>
      </w:r>
      <w:proofErr w:type="gramStart"/>
      <w:r w:rsidRPr="00862A53">
        <w:rPr>
          <w:rFonts w:hint="eastAsia"/>
          <w:sz w:val="24"/>
        </w:rPr>
        <w:t>平主席</w:t>
      </w:r>
      <w:proofErr w:type="gramEnd"/>
      <w:r w:rsidRPr="00862A53">
        <w:rPr>
          <w:rFonts w:hint="eastAsia"/>
          <w:sz w:val="24"/>
        </w:rPr>
        <w:t>和各国领导人共同承诺要完善制度，提升国际社会打击洗钱、恐怖融资和逃税的能力。</w:t>
      </w:r>
    </w:p>
    <w:p w:rsidR="00862A53" w:rsidRPr="00862A53" w:rsidRDefault="00862A53" w:rsidP="00862A53">
      <w:pPr>
        <w:spacing w:line="360" w:lineRule="auto"/>
        <w:ind w:firstLineChars="200" w:firstLine="480"/>
        <w:rPr>
          <w:sz w:val="24"/>
        </w:rPr>
      </w:pPr>
      <w:r w:rsidRPr="00862A53">
        <w:rPr>
          <w:rFonts w:hint="eastAsia"/>
          <w:sz w:val="24"/>
        </w:rPr>
        <w:t>根据国内外反洗钱、反恐怖融资和反逃税工作的新形势，按照中央全面深化改革领导小组的部署，人民银行、税务总局和公安部作为牵头部门，会同反洗</w:t>
      </w:r>
      <w:proofErr w:type="gramStart"/>
      <w:r w:rsidRPr="00862A53">
        <w:rPr>
          <w:rFonts w:hint="eastAsia"/>
          <w:sz w:val="24"/>
        </w:rPr>
        <w:t>钱工作</w:t>
      </w:r>
      <w:proofErr w:type="gramEnd"/>
      <w:r w:rsidRPr="00862A53">
        <w:rPr>
          <w:rFonts w:hint="eastAsia"/>
          <w:sz w:val="24"/>
        </w:rPr>
        <w:t>部际联席会议各成员单位，共同研究制定了《关于完善反洗钱、反恐怖融资、</w:t>
      </w:r>
      <w:r w:rsidRPr="00862A53">
        <w:rPr>
          <w:rFonts w:hint="eastAsia"/>
          <w:sz w:val="24"/>
        </w:rPr>
        <w:lastRenderedPageBreak/>
        <w:t>反逃税监管体制机制的意见》。</w:t>
      </w:r>
    </w:p>
    <w:p w:rsidR="00862A53" w:rsidRPr="00862A53" w:rsidRDefault="00862A53" w:rsidP="00862A53">
      <w:pPr>
        <w:spacing w:line="360" w:lineRule="auto"/>
        <w:rPr>
          <w:rFonts w:asciiTheme="majorEastAsia" w:eastAsiaTheme="majorEastAsia" w:hAnsiTheme="majorEastAsia"/>
          <w:b/>
          <w:sz w:val="32"/>
          <w:szCs w:val="32"/>
        </w:rPr>
      </w:pPr>
      <w:r w:rsidRPr="00862A53">
        <w:rPr>
          <w:rFonts w:asciiTheme="majorEastAsia" w:eastAsiaTheme="majorEastAsia" w:hAnsiTheme="majorEastAsia" w:hint="eastAsia"/>
          <w:b/>
          <w:sz w:val="32"/>
          <w:szCs w:val="32"/>
        </w:rPr>
        <w:t>三、三反机制的主要内容和意义</w:t>
      </w:r>
    </w:p>
    <w:p w:rsidR="00862A53" w:rsidRPr="00862A53" w:rsidRDefault="00862A53" w:rsidP="00862A53">
      <w:pPr>
        <w:spacing w:line="360" w:lineRule="auto"/>
        <w:ind w:firstLineChars="200" w:firstLine="480"/>
        <w:rPr>
          <w:sz w:val="24"/>
        </w:rPr>
      </w:pPr>
      <w:r w:rsidRPr="00862A53">
        <w:rPr>
          <w:rFonts w:hint="eastAsia"/>
          <w:sz w:val="24"/>
        </w:rPr>
        <w:t>《三反意见》从健全工作机制、完善法律制度、健全预防措施、严惩违法犯罪活动、深化国际合作、创造良好社会氛围六个方面，提出了二十余项具体措施，包括进一步完善反洗</w:t>
      </w:r>
      <w:proofErr w:type="gramStart"/>
      <w:r w:rsidRPr="00862A53">
        <w:rPr>
          <w:rFonts w:hint="eastAsia"/>
          <w:sz w:val="24"/>
        </w:rPr>
        <w:t>钱工作</w:t>
      </w:r>
      <w:proofErr w:type="gramEnd"/>
      <w:r w:rsidRPr="00862A53">
        <w:rPr>
          <w:rFonts w:hint="eastAsia"/>
          <w:sz w:val="24"/>
        </w:rPr>
        <w:t>部际联席会议制度，建立国家洗钱和恐怖融资风险评估机制，密切反洗钱行政主管部门、税务机关与监察机关、</w:t>
      </w:r>
      <w:proofErr w:type="gramStart"/>
      <w:r w:rsidRPr="00862A53">
        <w:rPr>
          <w:rFonts w:hint="eastAsia"/>
          <w:sz w:val="24"/>
        </w:rPr>
        <w:t>侦查机</w:t>
      </w:r>
      <w:proofErr w:type="gramEnd"/>
      <w:r w:rsidRPr="00862A53">
        <w:rPr>
          <w:rFonts w:hint="eastAsia"/>
          <w:sz w:val="24"/>
        </w:rPr>
        <w:t>关、行政执法机关、金融监管部门间的协调合作与信息共享，探索建立特定非金融机构反洗钱监管制度，发挥会计师、律师等专业服务机构积极作用，强化反洗</w:t>
      </w:r>
      <w:proofErr w:type="gramStart"/>
      <w:r w:rsidRPr="00862A53">
        <w:rPr>
          <w:rFonts w:hint="eastAsia"/>
          <w:sz w:val="24"/>
        </w:rPr>
        <w:t>钱义务</w:t>
      </w:r>
      <w:proofErr w:type="gramEnd"/>
      <w:r w:rsidRPr="00862A53">
        <w:rPr>
          <w:rFonts w:hint="eastAsia"/>
          <w:sz w:val="24"/>
        </w:rPr>
        <w:t>机构主动防控风险意识和能力，拓宽反洗钱监测分析数据信息来源，完善跨境</w:t>
      </w:r>
      <w:proofErr w:type="gramStart"/>
      <w:r w:rsidRPr="00862A53">
        <w:rPr>
          <w:rFonts w:hint="eastAsia"/>
          <w:sz w:val="24"/>
        </w:rPr>
        <w:t>异常资金</w:t>
      </w:r>
      <w:proofErr w:type="gramEnd"/>
      <w:r w:rsidRPr="00862A53">
        <w:rPr>
          <w:rFonts w:hint="eastAsia"/>
          <w:sz w:val="24"/>
        </w:rPr>
        <w:t>监控机制，严惩洗钱等违法犯罪活动，深化双边和多边国际合作</w:t>
      </w:r>
      <w:r>
        <w:rPr>
          <w:rFonts w:hint="eastAsia"/>
          <w:sz w:val="24"/>
        </w:rPr>
        <w:t>，加强自律组织管理，提升社会公众反洗钱、反恐怖融资和反逃税意识。</w:t>
      </w:r>
    </w:p>
    <w:p w:rsidR="00862A53" w:rsidRPr="00862A53" w:rsidRDefault="00862A53" w:rsidP="00862A53">
      <w:pPr>
        <w:spacing w:line="360" w:lineRule="auto"/>
        <w:ind w:firstLineChars="200" w:firstLine="480"/>
        <w:rPr>
          <w:sz w:val="24"/>
        </w:rPr>
      </w:pPr>
      <w:r w:rsidRPr="00862A53">
        <w:rPr>
          <w:rFonts w:hint="eastAsia"/>
          <w:sz w:val="24"/>
        </w:rPr>
        <w:t>《三反意见》遵循推进国家治理体系和治理能力现代化的要求，着重从体制机制上提出完善措施，明确了当前“三反”工作需要着力加强的工作任务，是《反洗钱法》颁布十周年来对国家反洗钱体系最全面的顶层设计，也是我国在“三反”工作领域深化改革的总体规划。通过落实《三反意见》各项措施，国家“三反”工作体系将更加完善，有利于有效防控风险，也有利于维护国家安全和金融安全。</w:t>
      </w:r>
    </w:p>
    <w:p w:rsidR="00862A53" w:rsidRDefault="00862A53" w:rsidP="00862A53">
      <w:pPr>
        <w:spacing w:line="360" w:lineRule="auto"/>
      </w:pPr>
      <w:r w:rsidRPr="00862A53">
        <w:rPr>
          <w:rFonts w:asciiTheme="majorEastAsia" w:eastAsiaTheme="majorEastAsia" w:hAnsiTheme="majorEastAsia" w:hint="eastAsia"/>
          <w:b/>
          <w:sz w:val="32"/>
          <w:szCs w:val="32"/>
        </w:rPr>
        <w:t>四、我国反洗钱、反恐怖融资和反逃税工作的主要成效是什么？</w:t>
      </w:r>
    </w:p>
    <w:p w:rsidR="00862A53" w:rsidRPr="00862A53" w:rsidRDefault="00862A53" w:rsidP="00862A53">
      <w:pPr>
        <w:spacing w:line="360" w:lineRule="auto"/>
        <w:rPr>
          <w:sz w:val="24"/>
        </w:rPr>
      </w:pPr>
      <w:r w:rsidRPr="00862A53">
        <w:rPr>
          <w:b/>
          <w:sz w:val="24"/>
        </w:rPr>
        <w:t>1</w:t>
      </w:r>
      <w:r w:rsidRPr="00862A53">
        <w:rPr>
          <w:rFonts w:hint="eastAsia"/>
          <w:b/>
          <w:sz w:val="24"/>
        </w:rPr>
        <w:t>、</w:t>
      </w:r>
      <w:r w:rsidRPr="00862A53">
        <w:rPr>
          <w:rFonts w:hint="eastAsia"/>
          <w:b/>
          <w:sz w:val="24"/>
        </w:rPr>
        <w:t>完善反洗</w:t>
      </w:r>
      <w:proofErr w:type="gramStart"/>
      <w:r w:rsidRPr="00862A53">
        <w:rPr>
          <w:rFonts w:hint="eastAsia"/>
          <w:b/>
          <w:sz w:val="24"/>
        </w:rPr>
        <w:t>钱法律</w:t>
      </w:r>
      <w:proofErr w:type="gramEnd"/>
      <w:r w:rsidRPr="00862A53">
        <w:rPr>
          <w:rFonts w:hint="eastAsia"/>
          <w:b/>
          <w:sz w:val="24"/>
        </w:rPr>
        <w:t>制度。</w:t>
      </w:r>
      <w:r w:rsidRPr="00862A53">
        <w:rPr>
          <w:rFonts w:hint="eastAsia"/>
          <w:sz w:val="24"/>
        </w:rPr>
        <w:t>2006</w:t>
      </w:r>
      <w:r w:rsidRPr="00862A53">
        <w:rPr>
          <w:rFonts w:hint="eastAsia"/>
          <w:sz w:val="24"/>
        </w:rPr>
        <w:t>年《反洗钱法》颁布，对反洗</w:t>
      </w:r>
      <w:proofErr w:type="gramStart"/>
      <w:r w:rsidRPr="00862A53">
        <w:rPr>
          <w:rFonts w:hint="eastAsia"/>
          <w:sz w:val="24"/>
        </w:rPr>
        <w:t>钱监督</w:t>
      </w:r>
      <w:proofErr w:type="gramEnd"/>
      <w:r w:rsidRPr="00862A53">
        <w:rPr>
          <w:rFonts w:hint="eastAsia"/>
          <w:sz w:val="24"/>
        </w:rPr>
        <w:t>管理、金融机构和特定非金融机构的反洗钱义务、反洗钱行政调查、反洗钱国际合作等内容</w:t>
      </w:r>
      <w:proofErr w:type="gramStart"/>
      <w:r w:rsidRPr="00862A53">
        <w:rPr>
          <w:rFonts w:hint="eastAsia"/>
          <w:sz w:val="24"/>
        </w:rPr>
        <w:t>作出</w:t>
      </w:r>
      <w:proofErr w:type="gramEnd"/>
      <w:r w:rsidRPr="00862A53">
        <w:rPr>
          <w:rFonts w:hint="eastAsia"/>
          <w:sz w:val="24"/>
        </w:rPr>
        <w:t>了明确规定，确立了中国洗钱预防制度的基本框架。中国人民银行根据《反洗钱法》授权，会同有关金融监管部门陆续制定了《金融机构反洗钱规定》、《金融机构客户身份识别和客户身份资料及交易记录保存管理办法》、《金融机构大额交易和可疑交易报告管理办法》、《支付机构反洗钱和反恐怖融资管理办法》等规章制度，明确了金融机构和支付机构应当履行的反洗钱义务。</w:t>
      </w:r>
      <w:r w:rsidRPr="00862A53">
        <w:rPr>
          <w:rFonts w:hint="eastAsia"/>
          <w:sz w:val="24"/>
        </w:rPr>
        <w:t>2015</w:t>
      </w:r>
      <w:r w:rsidRPr="00862A53">
        <w:rPr>
          <w:rFonts w:hint="eastAsia"/>
          <w:sz w:val="24"/>
        </w:rPr>
        <w:t>年，《反恐怖主义法》颁布，进一步完善了反恐怖融资监管和</w:t>
      </w:r>
      <w:proofErr w:type="gramStart"/>
      <w:r w:rsidRPr="00862A53">
        <w:rPr>
          <w:rFonts w:hint="eastAsia"/>
          <w:sz w:val="24"/>
        </w:rPr>
        <w:t>涉恐</w:t>
      </w:r>
      <w:proofErr w:type="gramEnd"/>
      <w:r w:rsidRPr="00862A53">
        <w:rPr>
          <w:rFonts w:hint="eastAsia"/>
          <w:sz w:val="24"/>
        </w:rPr>
        <w:t>资产冻结制度。在刑事法律方面，全国人大审议通过的《刑法修正案（六）》和《刑法修正案（九）》进一步完善了有关洗钱罪、掩饰隐瞒犯罪所得罪、帮助恐怖活动罪的规定，为打击洗钱</w:t>
      </w:r>
      <w:r w:rsidRPr="00862A53">
        <w:rPr>
          <w:rFonts w:hint="eastAsia"/>
          <w:sz w:val="24"/>
        </w:rPr>
        <w:lastRenderedPageBreak/>
        <w:t>和恐怖融资犯罪奠定了法律基础。最高人民法院也先后发布了多项司法解释，进一步明确了审理洗钱案件的法律适用。</w:t>
      </w:r>
    </w:p>
    <w:p w:rsidR="00862A53" w:rsidRPr="00862A53" w:rsidRDefault="00862A53" w:rsidP="00862A53">
      <w:pPr>
        <w:spacing w:line="360" w:lineRule="auto"/>
        <w:rPr>
          <w:sz w:val="24"/>
        </w:rPr>
      </w:pPr>
      <w:r w:rsidRPr="00862A53">
        <w:rPr>
          <w:b/>
          <w:sz w:val="24"/>
        </w:rPr>
        <w:t>2</w:t>
      </w:r>
      <w:r w:rsidRPr="00862A53">
        <w:rPr>
          <w:rFonts w:hint="eastAsia"/>
          <w:b/>
          <w:sz w:val="24"/>
        </w:rPr>
        <w:t>、</w:t>
      </w:r>
      <w:r w:rsidRPr="00862A53">
        <w:rPr>
          <w:rFonts w:hint="eastAsia"/>
          <w:b/>
          <w:sz w:val="24"/>
        </w:rPr>
        <w:t>建立健全反洗</w:t>
      </w:r>
      <w:proofErr w:type="gramStart"/>
      <w:r w:rsidRPr="00862A53">
        <w:rPr>
          <w:rFonts w:hint="eastAsia"/>
          <w:b/>
          <w:sz w:val="24"/>
        </w:rPr>
        <w:t>钱工作</w:t>
      </w:r>
      <w:proofErr w:type="gramEnd"/>
      <w:r w:rsidRPr="00862A53">
        <w:rPr>
          <w:rFonts w:hint="eastAsia"/>
          <w:b/>
          <w:sz w:val="24"/>
        </w:rPr>
        <w:t>机制。</w:t>
      </w:r>
      <w:r w:rsidRPr="00862A53">
        <w:rPr>
          <w:rFonts w:hint="eastAsia"/>
          <w:sz w:val="24"/>
        </w:rPr>
        <w:t>人民银行牵头建立了反洗</w:t>
      </w:r>
      <w:proofErr w:type="gramStart"/>
      <w:r w:rsidRPr="00862A53">
        <w:rPr>
          <w:rFonts w:hint="eastAsia"/>
          <w:sz w:val="24"/>
        </w:rPr>
        <w:t>钱工作</w:t>
      </w:r>
      <w:proofErr w:type="gramEnd"/>
      <w:r w:rsidRPr="00862A53">
        <w:rPr>
          <w:rFonts w:hint="eastAsia"/>
          <w:sz w:val="24"/>
        </w:rPr>
        <w:t>部际联席会议，在国务院领导下，指导全国反洗钱工作，制定国家反洗钱的重要方针、政策，制定国家反洗钱国际合作的政策措施，协调各部门、动员全社会开展反洗钱工作。目前，反洗</w:t>
      </w:r>
      <w:proofErr w:type="gramStart"/>
      <w:r w:rsidRPr="00862A53">
        <w:rPr>
          <w:rFonts w:hint="eastAsia"/>
          <w:sz w:val="24"/>
        </w:rPr>
        <w:t>钱工作</w:t>
      </w:r>
      <w:proofErr w:type="gramEnd"/>
      <w:r w:rsidRPr="00862A53">
        <w:rPr>
          <w:rFonts w:hint="eastAsia"/>
          <w:sz w:val="24"/>
        </w:rPr>
        <w:t>部际联席会议共有</w:t>
      </w:r>
      <w:r w:rsidRPr="00862A53">
        <w:rPr>
          <w:rFonts w:hint="eastAsia"/>
          <w:sz w:val="24"/>
        </w:rPr>
        <w:t>23</w:t>
      </w:r>
      <w:r w:rsidRPr="00862A53">
        <w:rPr>
          <w:rFonts w:hint="eastAsia"/>
          <w:sz w:val="24"/>
        </w:rPr>
        <w:t>个成员单位，人民银行与各部门共同制定了《反洗钱工作部际联席会议制度》，在反洗</w:t>
      </w:r>
      <w:proofErr w:type="gramStart"/>
      <w:r w:rsidRPr="00862A53">
        <w:rPr>
          <w:rFonts w:hint="eastAsia"/>
          <w:sz w:val="24"/>
        </w:rPr>
        <w:t>钱制度</w:t>
      </w:r>
      <w:proofErr w:type="gramEnd"/>
      <w:r w:rsidRPr="00862A53">
        <w:rPr>
          <w:rFonts w:hint="eastAsia"/>
          <w:sz w:val="24"/>
        </w:rPr>
        <w:t>建设、风险评估、监管、执法、国际交流、信息共享等方面开展了广泛合作。</w:t>
      </w:r>
    </w:p>
    <w:p w:rsidR="00862A53" w:rsidRPr="00862A53" w:rsidRDefault="00862A53" w:rsidP="00862A53">
      <w:pPr>
        <w:spacing w:line="360" w:lineRule="auto"/>
        <w:rPr>
          <w:rFonts w:hint="eastAsia"/>
          <w:sz w:val="24"/>
        </w:rPr>
      </w:pPr>
      <w:r w:rsidRPr="00862A53">
        <w:rPr>
          <w:b/>
          <w:sz w:val="24"/>
        </w:rPr>
        <w:t>3</w:t>
      </w:r>
      <w:r w:rsidRPr="00862A53">
        <w:rPr>
          <w:rFonts w:hint="eastAsia"/>
          <w:b/>
          <w:sz w:val="24"/>
        </w:rPr>
        <w:t>、</w:t>
      </w:r>
      <w:r w:rsidRPr="00862A53">
        <w:rPr>
          <w:rFonts w:hint="eastAsia"/>
          <w:b/>
          <w:sz w:val="24"/>
        </w:rPr>
        <w:t>加强反洗</w:t>
      </w:r>
      <w:proofErr w:type="gramStart"/>
      <w:r w:rsidRPr="00862A53">
        <w:rPr>
          <w:rFonts w:hint="eastAsia"/>
          <w:b/>
          <w:sz w:val="24"/>
        </w:rPr>
        <w:t>钱监督</w:t>
      </w:r>
      <w:proofErr w:type="gramEnd"/>
      <w:r w:rsidRPr="00862A53">
        <w:rPr>
          <w:rFonts w:hint="eastAsia"/>
          <w:b/>
          <w:sz w:val="24"/>
        </w:rPr>
        <w:t>管理。</w:t>
      </w:r>
      <w:r w:rsidRPr="00862A53">
        <w:rPr>
          <w:rFonts w:hint="eastAsia"/>
          <w:sz w:val="24"/>
        </w:rPr>
        <w:t>反洗</w:t>
      </w:r>
      <w:proofErr w:type="gramStart"/>
      <w:r w:rsidRPr="00862A53">
        <w:rPr>
          <w:rFonts w:hint="eastAsia"/>
          <w:sz w:val="24"/>
        </w:rPr>
        <w:t>钱义务</w:t>
      </w:r>
      <w:proofErr w:type="gramEnd"/>
      <w:r w:rsidRPr="00862A53">
        <w:rPr>
          <w:rFonts w:hint="eastAsia"/>
          <w:sz w:val="24"/>
        </w:rPr>
        <w:t>机构是反洗</w:t>
      </w:r>
      <w:proofErr w:type="gramStart"/>
      <w:r w:rsidRPr="00862A53">
        <w:rPr>
          <w:rFonts w:hint="eastAsia"/>
          <w:sz w:val="24"/>
        </w:rPr>
        <w:t>钱工作</w:t>
      </w:r>
      <w:proofErr w:type="gramEnd"/>
      <w:r w:rsidRPr="00862A53">
        <w:rPr>
          <w:rFonts w:hint="eastAsia"/>
          <w:sz w:val="24"/>
        </w:rPr>
        <w:t>的第一线，各机构和从业人员能否有效执行反洗钱监管要求决定着反洗</w:t>
      </w:r>
      <w:proofErr w:type="gramStart"/>
      <w:r w:rsidRPr="00862A53">
        <w:rPr>
          <w:rFonts w:hint="eastAsia"/>
          <w:sz w:val="24"/>
        </w:rPr>
        <w:t>钱工作</w:t>
      </w:r>
      <w:proofErr w:type="gramEnd"/>
      <w:r w:rsidRPr="00862A53">
        <w:rPr>
          <w:rFonts w:hint="eastAsia"/>
          <w:sz w:val="24"/>
        </w:rPr>
        <w:t>的整体成效。目前，人民银行已经建成了覆盖银、证、保、支付等领域的反洗钱监管体系。一是对金融从业人员持续开展多层次的反洗钱培训，自</w:t>
      </w:r>
      <w:r w:rsidRPr="00862A53">
        <w:rPr>
          <w:rFonts w:hint="eastAsia"/>
          <w:sz w:val="24"/>
        </w:rPr>
        <w:t>2012</w:t>
      </w:r>
      <w:r w:rsidRPr="00862A53">
        <w:rPr>
          <w:rFonts w:hint="eastAsia"/>
          <w:sz w:val="24"/>
        </w:rPr>
        <w:t>年起通过网络平台向从业人员提供培训，受训人数累计突破</w:t>
      </w:r>
      <w:r w:rsidRPr="00862A53">
        <w:rPr>
          <w:rFonts w:hint="eastAsia"/>
          <w:sz w:val="24"/>
        </w:rPr>
        <w:t>40</w:t>
      </w:r>
      <w:r w:rsidRPr="00862A53">
        <w:rPr>
          <w:rFonts w:hint="eastAsia"/>
          <w:sz w:val="24"/>
        </w:rPr>
        <w:t>万。二是建立了对反洗</w:t>
      </w:r>
      <w:proofErr w:type="gramStart"/>
      <w:r w:rsidRPr="00862A53">
        <w:rPr>
          <w:rFonts w:hint="eastAsia"/>
          <w:sz w:val="24"/>
        </w:rPr>
        <w:t>钱义务</w:t>
      </w:r>
      <w:proofErr w:type="gramEnd"/>
      <w:r w:rsidRPr="00862A53">
        <w:rPr>
          <w:rFonts w:hint="eastAsia"/>
          <w:sz w:val="24"/>
        </w:rPr>
        <w:t>机构反洗钱分类评级制度，对各类反洗</w:t>
      </w:r>
      <w:proofErr w:type="gramStart"/>
      <w:r w:rsidRPr="00862A53">
        <w:rPr>
          <w:rFonts w:hint="eastAsia"/>
          <w:sz w:val="24"/>
        </w:rPr>
        <w:t>钱义务</w:t>
      </w:r>
      <w:proofErr w:type="gramEnd"/>
      <w:r w:rsidRPr="00862A53">
        <w:rPr>
          <w:rFonts w:hint="eastAsia"/>
          <w:sz w:val="24"/>
        </w:rPr>
        <w:t>机构开展定期风险评估，掌握各机构反洗钱防控薄弱环节。三是针对发现的问题，人民银行综合运用非现场监管、现场走访、高管约谈、现场检查等多种监管手段，督促反洗</w:t>
      </w:r>
      <w:proofErr w:type="gramStart"/>
      <w:r w:rsidRPr="00862A53">
        <w:rPr>
          <w:rFonts w:hint="eastAsia"/>
          <w:sz w:val="24"/>
        </w:rPr>
        <w:t>钱义务</w:t>
      </w:r>
      <w:proofErr w:type="gramEnd"/>
      <w:r w:rsidRPr="00862A53">
        <w:rPr>
          <w:rFonts w:hint="eastAsia"/>
          <w:sz w:val="24"/>
        </w:rPr>
        <w:t>机构采取有效措施整改，对于严重违规机构依法予以处罚。</w:t>
      </w:r>
      <w:r w:rsidRPr="00862A53">
        <w:rPr>
          <w:rFonts w:hint="eastAsia"/>
          <w:sz w:val="24"/>
        </w:rPr>
        <w:t>2016</w:t>
      </w:r>
      <w:r w:rsidRPr="00862A53">
        <w:rPr>
          <w:rFonts w:hint="eastAsia"/>
          <w:sz w:val="24"/>
        </w:rPr>
        <w:t>年，人民银行共对</w:t>
      </w:r>
      <w:r w:rsidRPr="00862A53">
        <w:rPr>
          <w:rFonts w:hint="eastAsia"/>
          <w:sz w:val="24"/>
        </w:rPr>
        <w:t>1,901</w:t>
      </w:r>
      <w:r w:rsidRPr="00862A53">
        <w:rPr>
          <w:rFonts w:hint="eastAsia"/>
          <w:sz w:val="24"/>
        </w:rPr>
        <w:t>家反洗</w:t>
      </w:r>
      <w:proofErr w:type="gramStart"/>
      <w:r w:rsidRPr="00862A53">
        <w:rPr>
          <w:rFonts w:hint="eastAsia"/>
          <w:sz w:val="24"/>
        </w:rPr>
        <w:t>钱义务</w:t>
      </w:r>
      <w:proofErr w:type="gramEnd"/>
      <w:r w:rsidRPr="00862A53">
        <w:rPr>
          <w:rFonts w:hint="eastAsia"/>
          <w:sz w:val="24"/>
        </w:rPr>
        <w:t>机构（含法人总部及分支机构）开展反洗钱专项执法检查，有力促进了金融机构和支付机构有效履行法定义务。</w:t>
      </w:r>
    </w:p>
    <w:p w:rsidR="00862A53" w:rsidRPr="00862A53" w:rsidRDefault="00862A53" w:rsidP="00862A53">
      <w:pPr>
        <w:spacing w:line="360" w:lineRule="auto"/>
        <w:rPr>
          <w:rFonts w:hint="eastAsia"/>
          <w:sz w:val="24"/>
        </w:rPr>
      </w:pPr>
      <w:r w:rsidRPr="00862A53">
        <w:rPr>
          <w:b/>
          <w:sz w:val="24"/>
        </w:rPr>
        <w:t>4</w:t>
      </w:r>
      <w:r w:rsidRPr="00862A53">
        <w:rPr>
          <w:rFonts w:hint="eastAsia"/>
          <w:b/>
          <w:sz w:val="24"/>
        </w:rPr>
        <w:t>、</w:t>
      </w:r>
      <w:r w:rsidRPr="00862A53">
        <w:rPr>
          <w:rFonts w:hint="eastAsia"/>
          <w:b/>
          <w:sz w:val="24"/>
        </w:rPr>
        <w:t>协助发现和打击洗钱、</w:t>
      </w:r>
      <w:r w:rsidRPr="00862A53">
        <w:rPr>
          <w:rFonts w:hint="eastAsia"/>
          <w:sz w:val="24"/>
        </w:rPr>
        <w:t>恐怖融资及上游犯罪。截止目前，全国</w:t>
      </w:r>
      <w:r w:rsidRPr="00862A53">
        <w:rPr>
          <w:rFonts w:hint="eastAsia"/>
          <w:sz w:val="24"/>
        </w:rPr>
        <w:t>2800</w:t>
      </w:r>
      <w:r w:rsidRPr="00862A53">
        <w:rPr>
          <w:rFonts w:hint="eastAsia"/>
          <w:sz w:val="24"/>
        </w:rPr>
        <w:t>余家反洗</w:t>
      </w:r>
      <w:proofErr w:type="gramStart"/>
      <w:r w:rsidRPr="00862A53">
        <w:rPr>
          <w:rFonts w:hint="eastAsia"/>
          <w:sz w:val="24"/>
        </w:rPr>
        <w:t>钱义务</w:t>
      </w:r>
      <w:proofErr w:type="gramEnd"/>
      <w:r w:rsidRPr="00862A53">
        <w:rPr>
          <w:rFonts w:hint="eastAsia"/>
          <w:sz w:val="24"/>
        </w:rPr>
        <w:t>机构与中国反洗钱监测分析中心建立了电子化数据报送渠道，涵盖银行、证券、保险、非银行支付清算等领域。以反洗</w:t>
      </w:r>
      <w:proofErr w:type="gramStart"/>
      <w:r w:rsidRPr="00862A53">
        <w:rPr>
          <w:rFonts w:hint="eastAsia"/>
          <w:sz w:val="24"/>
        </w:rPr>
        <w:t>钱义务</w:t>
      </w:r>
      <w:proofErr w:type="gramEnd"/>
      <w:r w:rsidRPr="00862A53">
        <w:rPr>
          <w:rFonts w:hint="eastAsia"/>
          <w:sz w:val="24"/>
        </w:rPr>
        <w:t>机构报送的大额和可疑交易报告为基础，人民银行不断提高监测分析的专业化水平和智能化程度，深入开展反洗</w:t>
      </w:r>
      <w:proofErr w:type="gramStart"/>
      <w:r w:rsidRPr="00862A53">
        <w:rPr>
          <w:rFonts w:hint="eastAsia"/>
          <w:sz w:val="24"/>
        </w:rPr>
        <w:t>钱调查</w:t>
      </w:r>
      <w:proofErr w:type="gramEnd"/>
      <w:r w:rsidRPr="00862A53">
        <w:rPr>
          <w:rFonts w:hint="eastAsia"/>
          <w:sz w:val="24"/>
        </w:rPr>
        <w:t>和协查，依法向执法部门移送大量线索，为国家预防和打击洗钱及上游犯罪提供了有力的金融情报支持。此外，根据国内外恐怖活动形势，人民银行不断加大反恐怖融资工作力度，通过多种方式指导反洗</w:t>
      </w:r>
      <w:proofErr w:type="gramStart"/>
      <w:r w:rsidRPr="00862A53">
        <w:rPr>
          <w:rFonts w:hint="eastAsia"/>
          <w:sz w:val="24"/>
        </w:rPr>
        <w:t>钱义务</w:t>
      </w:r>
      <w:proofErr w:type="gramEnd"/>
      <w:r w:rsidRPr="00862A53">
        <w:rPr>
          <w:rFonts w:hint="eastAsia"/>
          <w:sz w:val="24"/>
        </w:rPr>
        <w:t>机构加大对涉</w:t>
      </w:r>
      <w:proofErr w:type="gramStart"/>
      <w:r w:rsidRPr="00862A53">
        <w:rPr>
          <w:rFonts w:hint="eastAsia"/>
          <w:sz w:val="24"/>
        </w:rPr>
        <w:t>恐资金</w:t>
      </w:r>
      <w:proofErr w:type="gramEnd"/>
      <w:r w:rsidRPr="00862A53">
        <w:rPr>
          <w:rFonts w:hint="eastAsia"/>
          <w:sz w:val="24"/>
        </w:rPr>
        <w:t>的监测分析，累计向反</w:t>
      </w:r>
      <w:proofErr w:type="gramStart"/>
      <w:r w:rsidRPr="00862A53">
        <w:rPr>
          <w:rFonts w:hint="eastAsia"/>
          <w:sz w:val="24"/>
        </w:rPr>
        <w:t>恐部门</w:t>
      </w:r>
      <w:proofErr w:type="gramEnd"/>
      <w:r w:rsidRPr="00862A53">
        <w:rPr>
          <w:rFonts w:hint="eastAsia"/>
          <w:sz w:val="24"/>
        </w:rPr>
        <w:t>移送涉恐线索数百起，协助相关部门调查、破获大量案件，充分发挥了反洗</w:t>
      </w:r>
      <w:proofErr w:type="gramStart"/>
      <w:r w:rsidRPr="00862A53">
        <w:rPr>
          <w:rFonts w:hint="eastAsia"/>
          <w:sz w:val="24"/>
        </w:rPr>
        <w:t>钱工作</w:t>
      </w:r>
      <w:proofErr w:type="gramEnd"/>
      <w:r w:rsidRPr="00862A53">
        <w:rPr>
          <w:rFonts w:hint="eastAsia"/>
          <w:sz w:val="24"/>
        </w:rPr>
        <w:t>在国家反恐怖斗争中的积极作用，为维护国家和社会大局稳定</w:t>
      </w:r>
      <w:proofErr w:type="gramStart"/>
      <w:r w:rsidRPr="00862A53">
        <w:rPr>
          <w:rFonts w:hint="eastAsia"/>
          <w:sz w:val="24"/>
        </w:rPr>
        <w:t>作出</w:t>
      </w:r>
      <w:proofErr w:type="gramEnd"/>
      <w:r w:rsidRPr="00862A53">
        <w:rPr>
          <w:rFonts w:hint="eastAsia"/>
          <w:sz w:val="24"/>
        </w:rPr>
        <w:t>了贡献。</w:t>
      </w:r>
    </w:p>
    <w:p w:rsidR="00862A53" w:rsidRPr="00862A53" w:rsidRDefault="00862A53" w:rsidP="00862A53">
      <w:pPr>
        <w:spacing w:line="360" w:lineRule="auto"/>
        <w:rPr>
          <w:sz w:val="24"/>
        </w:rPr>
      </w:pPr>
      <w:r w:rsidRPr="00862A53">
        <w:rPr>
          <w:b/>
          <w:sz w:val="24"/>
        </w:rPr>
        <w:lastRenderedPageBreak/>
        <w:t>5</w:t>
      </w:r>
      <w:r>
        <w:rPr>
          <w:rFonts w:hint="eastAsia"/>
          <w:b/>
          <w:sz w:val="24"/>
        </w:rPr>
        <w:t>、</w:t>
      </w:r>
      <w:r w:rsidRPr="00862A53">
        <w:rPr>
          <w:rFonts w:hint="eastAsia"/>
          <w:b/>
          <w:sz w:val="24"/>
        </w:rPr>
        <w:t>深化双多边反洗钱国际合作。</w:t>
      </w:r>
      <w:r w:rsidRPr="00862A53">
        <w:rPr>
          <w:rFonts w:hint="eastAsia"/>
          <w:sz w:val="24"/>
        </w:rPr>
        <w:t>2004</w:t>
      </w:r>
      <w:r w:rsidRPr="00862A53">
        <w:rPr>
          <w:rFonts w:hint="eastAsia"/>
          <w:sz w:val="24"/>
        </w:rPr>
        <w:t>年，中国与俄罗斯等</w:t>
      </w:r>
      <w:r w:rsidRPr="00862A53">
        <w:rPr>
          <w:rFonts w:hint="eastAsia"/>
          <w:sz w:val="24"/>
        </w:rPr>
        <w:t>6</w:t>
      </w:r>
      <w:r w:rsidRPr="00862A53">
        <w:rPr>
          <w:rFonts w:hint="eastAsia"/>
          <w:sz w:val="24"/>
        </w:rPr>
        <w:t>国共同发起成立了欧亚反洗钱和反恐怖融资组织（</w:t>
      </w:r>
      <w:r w:rsidRPr="00862A53">
        <w:rPr>
          <w:rFonts w:hint="eastAsia"/>
          <w:sz w:val="24"/>
        </w:rPr>
        <w:t>EAG</w:t>
      </w:r>
      <w:r w:rsidRPr="00862A53">
        <w:rPr>
          <w:rFonts w:hint="eastAsia"/>
          <w:sz w:val="24"/>
        </w:rPr>
        <w:t>），此后，中国先后加入了金融行动特别工作组（</w:t>
      </w:r>
      <w:r w:rsidRPr="00862A53">
        <w:rPr>
          <w:rFonts w:hint="eastAsia"/>
          <w:sz w:val="24"/>
        </w:rPr>
        <w:t>FATF</w:t>
      </w:r>
      <w:r w:rsidRPr="00862A53">
        <w:rPr>
          <w:rFonts w:hint="eastAsia"/>
          <w:sz w:val="24"/>
        </w:rPr>
        <w:t>）和亚太反洗钱组织（</w:t>
      </w:r>
      <w:r w:rsidRPr="00862A53">
        <w:rPr>
          <w:rFonts w:hint="eastAsia"/>
          <w:sz w:val="24"/>
        </w:rPr>
        <w:t>APG</w:t>
      </w:r>
      <w:r w:rsidRPr="00862A53">
        <w:rPr>
          <w:rFonts w:hint="eastAsia"/>
          <w:sz w:val="24"/>
        </w:rPr>
        <w:t>）。随着综合国力的增强和反洗</w:t>
      </w:r>
      <w:proofErr w:type="gramStart"/>
      <w:r w:rsidRPr="00862A53">
        <w:rPr>
          <w:rFonts w:hint="eastAsia"/>
          <w:sz w:val="24"/>
        </w:rPr>
        <w:t>钱工作</w:t>
      </w:r>
      <w:proofErr w:type="gramEnd"/>
      <w:r w:rsidRPr="00862A53">
        <w:rPr>
          <w:rFonts w:hint="eastAsia"/>
          <w:sz w:val="24"/>
        </w:rPr>
        <w:t>的进步，中国在反洗钱国际和区域组织的影响力不断提升，先后担任了</w:t>
      </w:r>
      <w:r w:rsidRPr="00862A53">
        <w:rPr>
          <w:rFonts w:hint="eastAsia"/>
          <w:sz w:val="24"/>
        </w:rPr>
        <w:t>EAG</w:t>
      </w:r>
      <w:r w:rsidRPr="00862A53">
        <w:rPr>
          <w:rFonts w:hint="eastAsia"/>
          <w:sz w:val="24"/>
        </w:rPr>
        <w:t>副主席和</w:t>
      </w:r>
      <w:r w:rsidRPr="00862A53">
        <w:rPr>
          <w:rFonts w:hint="eastAsia"/>
          <w:sz w:val="24"/>
        </w:rPr>
        <w:t>APG</w:t>
      </w:r>
      <w:r w:rsidRPr="00862A53">
        <w:rPr>
          <w:rFonts w:hint="eastAsia"/>
          <w:sz w:val="24"/>
        </w:rPr>
        <w:t>联合主席，目前是</w:t>
      </w:r>
      <w:r w:rsidRPr="00862A53">
        <w:rPr>
          <w:rFonts w:hint="eastAsia"/>
          <w:sz w:val="24"/>
        </w:rPr>
        <w:t>FATF</w:t>
      </w:r>
      <w:r w:rsidRPr="00862A53">
        <w:rPr>
          <w:rFonts w:hint="eastAsia"/>
          <w:sz w:val="24"/>
        </w:rPr>
        <w:t>指导小组</w:t>
      </w:r>
      <w:r w:rsidRPr="00862A53">
        <w:rPr>
          <w:rFonts w:hint="eastAsia"/>
          <w:sz w:val="24"/>
        </w:rPr>
        <w:t>9</w:t>
      </w:r>
      <w:r w:rsidRPr="00862A53">
        <w:rPr>
          <w:rFonts w:hint="eastAsia"/>
          <w:sz w:val="24"/>
        </w:rPr>
        <w:t>国成员之一。利用反洗钱国际和区域组织这一重要平台，中国在国际反洗</w:t>
      </w:r>
      <w:proofErr w:type="gramStart"/>
      <w:r w:rsidRPr="00862A53">
        <w:rPr>
          <w:rFonts w:hint="eastAsia"/>
          <w:sz w:val="24"/>
        </w:rPr>
        <w:t>钱领域</w:t>
      </w:r>
      <w:proofErr w:type="gramEnd"/>
      <w:r w:rsidRPr="00862A53">
        <w:rPr>
          <w:rFonts w:hint="eastAsia"/>
          <w:sz w:val="24"/>
        </w:rPr>
        <w:t>积极倡导平等、合作、共赢的理念，努力维护我国和广大发展中国家利益，在反洗钱标准制定、国际和区域组织内部治理等方面发挥了重要作用。近年来，中国进一步加大了国际反洗钱监管与金融情报交流合作力度，与境外反洗</w:t>
      </w:r>
      <w:proofErr w:type="gramStart"/>
      <w:r w:rsidRPr="00862A53">
        <w:rPr>
          <w:rFonts w:hint="eastAsia"/>
          <w:sz w:val="24"/>
        </w:rPr>
        <w:t>钱职能</w:t>
      </w:r>
      <w:proofErr w:type="gramEnd"/>
      <w:r w:rsidRPr="00862A53">
        <w:rPr>
          <w:rFonts w:hint="eastAsia"/>
          <w:sz w:val="24"/>
        </w:rPr>
        <w:t>部门展开务实有效的合作。截止</w:t>
      </w:r>
      <w:r w:rsidRPr="00862A53">
        <w:rPr>
          <w:rFonts w:hint="eastAsia"/>
          <w:sz w:val="24"/>
        </w:rPr>
        <w:t>2017</w:t>
      </w:r>
      <w:r w:rsidRPr="00862A53">
        <w:rPr>
          <w:rFonts w:hint="eastAsia"/>
          <w:sz w:val="24"/>
        </w:rPr>
        <w:t>年</w:t>
      </w:r>
      <w:r w:rsidRPr="00862A53">
        <w:rPr>
          <w:rFonts w:hint="eastAsia"/>
          <w:sz w:val="24"/>
        </w:rPr>
        <w:t>8</w:t>
      </w:r>
      <w:r w:rsidRPr="00862A53">
        <w:rPr>
          <w:rFonts w:hint="eastAsia"/>
          <w:sz w:val="24"/>
        </w:rPr>
        <w:t>月底，中国人民银行已与美国、澳大利亚、韩国、俄罗斯、法国、日本、新西兰等</w:t>
      </w:r>
      <w:r w:rsidRPr="00862A53">
        <w:rPr>
          <w:rFonts w:hint="eastAsia"/>
          <w:sz w:val="24"/>
        </w:rPr>
        <w:t>47</w:t>
      </w:r>
      <w:r w:rsidRPr="00862A53">
        <w:rPr>
          <w:rFonts w:hint="eastAsia"/>
          <w:sz w:val="24"/>
        </w:rPr>
        <w:t>个国家（地区）的对口机构正式建立反洗</w:t>
      </w:r>
      <w:proofErr w:type="gramStart"/>
      <w:r w:rsidRPr="00862A53">
        <w:rPr>
          <w:rFonts w:hint="eastAsia"/>
          <w:sz w:val="24"/>
        </w:rPr>
        <w:t>钱金融</w:t>
      </w:r>
      <w:proofErr w:type="gramEnd"/>
      <w:r w:rsidRPr="00862A53">
        <w:rPr>
          <w:rFonts w:hint="eastAsia"/>
          <w:sz w:val="24"/>
        </w:rPr>
        <w:t>情报交流合作关系或反洗钱监管合作机制，连续多年与美国财政部牵头开展中美反洗钱与反恐怖融资研讨活动，接收和发出的国际协查请求数量逐年增长，为追逃追赃等执法工作提供了重要情报支持。</w:t>
      </w:r>
    </w:p>
    <w:p w:rsidR="00862A53" w:rsidRPr="00862A53" w:rsidRDefault="00862A53" w:rsidP="00862A53">
      <w:pPr>
        <w:spacing w:line="360" w:lineRule="auto"/>
        <w:rPr>
          <w:rFonts w:asciiTheme="majorEastAsia" w:eastAsiaTheme="majorEastAsia" w:hAnsiTheme="majorEastAsia"/>
          <w:b/>
          <w:sz w:val="32"/>
          <w:szCs w:val="32"/>
        </w:rPr>
      </w:pPr>
      <w:r w:rsidRPr="00862A53">
        <w:rPr>
          <w:rFonts w:asciiTheme="majorEastAsia" w:eastAsiaTheme="majorEastAsia" w:hAnsiTheme="majorEastAsia" w:hint="eastAsia"/>
          <w:b/>
          <w:sz w:val="32"/>
          <w:szCs w:val="32"/>
        </w:rPr>
        <w:t>五、《三反意见》中提出“健全数据信息共享机制”，在实现跨部门信息共享方面将有何具体措施？纳入共享的信息主要有哪些？怎样保护个人隐私？</w:t>
      </w:r>
    </w:p>
    <w:p w:rsidR="00862A53" w:rsidRPr="00862A53" w:rsidRDefault="00862A53" w:rsidP="00862A53">
      <w:pPr>
        <w:spacing w:line="360" w:lineRule="auto"/>
        <w:ind w:firstLineChars="200" w:firstLine="480"/>
        <w:rPr>
          <w:sz w:val="24"/>
        </w:rPr>
      </w:pPr>
      <w:r w:rsidRPr="00862A53">
        <w:rPr>
          <w:rFonts w:hint="eastAsia"/>
          <w:sz w:val="24"/>
        </w:rPr>
        <w:t>在互联网和大数据时代，利用多种信息数据资源，特别是政务信息辅助开展反洗钱监测分析，是“三反”工作发展的重要方向。当前，反洗</w:t>
      </w:r>
      <w:proofErr w:type="gramStart"/>
      <w:r w:rsidRPr="00862A53">
        <w:rPr>
          <w:rFonts w:hint="eastAsia"/>
          <w:sz w:val="24"/>
        </w:rPr>
        <w:t>钱信息</w:t>
      </w:r>
      <w:proofErr w:type="gramEnd"/>
      <w:r w:rsidRPr="00862A53">
        <w:rPr>
          <w:rFonts w:hint="eastAsia"/>
          <w:sz w:val="24"/>
        </w:rPr>
        <w:t>资源共享程度较低、信息处理能力不能满足需要，成为制约反洗</w:t>
      </w:r>
      <w:proofErr w:type="gramStart"/>
      <w:r w:rsidRPr="00862A53">
        <w:rPr>
          <w:rFonts w:hint="eastAsia"/>
          <w:sz w:val="24"/>
        </w:rPr>
        <w:t>钱工作</w:t>
      </w:r>
      <w:proofErr w:type="gramEnd"/>
      <w:r w:rsidRPr="00862A53">
        <w:rPr>
          <w:rFonts w:hint="eastAsia"/>
          <w:sz w:val="24"/>
        </w:rPr>
        <w:t>充分发挥作用的瓶颈。为此，《三反意见》提出要推进反洗</w:t>
      </w:r>
      <w:proofErr w:type="gramStart"/>
      <w:r w:rsidRPr="00862A53">
        <w:rPr>
          <w:rFonts w:hint="eastAsia"/>
          <w:sz w:val="24"/>
        </w:rPr>
        <w:t>钱数据</w:t>
      </w:r>
      <w:proofErr w:type="gramEnd"/>
      <w:r w:rsidRPr="00862A53">
        <w:rPr>
          <w:rFonts w:hint="eastAsia"/>
          <w:sz w:val="24"/>
        </w:rPr>
        <w:t>信息共享，研究“三反”数据信息共享技术标准，明确相关部门的数据提供责任和数据使用权限，稳步推进信息共享机制建设。可以纳入反洗</w:t>
      </w:r>
      <w:proofErr w:type="gramStart"/>
      <w:r w:rsidRPr="00862A53">
        <w:rPr>
          <w:rFonts w:hint="eastAsia"/>
          <w:sz w:val="24"/>
        </w:rPr>
        <w:t>钱信息</w:t>
      </w:r>
      <w:proofErr w:type="gramEnd"/>
      <w:r w:rsidRPr="00862A53">
        <w:rPr>
          <w:rFonts w:hint="eastAsia"/>
          <w:sz w:val="24"/>
        </w:rPr>
        <w:t>共享的主要政务信息包括企业注册信息、税务登记信息、公安人口信息、征信信息、海关申报信息、社会组织信息等，此外，还要充分发挥市场作用，有选择地接入部分商业数据资源。</w:t>
      </w:r>
    </w:p>
    <w:p w:rsidR="00862A53" w:rsidRPr="00862A53" w:rsidRDefault="00862A53" w:rsidP="00862A53">
      <w:pPr>
        <w:spacing w:line="360" w:lineRule="auto"/>
        <w:ind w:firstLineChars="200" w:firstLine="480"/>
        <w:rPr>
          <w:sz w:val="24"/>
        </w:rPr>
      </w:pPr>
      <w:r w:rsidRPr="00862A53">
        <w:rPr>
          <w:rFonts w:hint="eastAsia"/>
          <w:sz w:val="24"/>
        </w:rPr>
        <w:t>需要强调的是，《反洗钱法》明确规定“对依法履行反洗钱职责或者义务获得的客户身份资料和交易信息，应当予以保密；非依法律规定，不得向任何单位和个人提供”。人民银行高度重视数据信息共享中的个人信息保护和反洗</w:t>
      </w:r>
      <w:proofErr w:type="gramStart"/>
      <w:r w:rsidRPr="00862A53">
        <w:rPr>
          <w:rFonts w:hint="eastAsia"/>
          <w:sz w:val="24"/>
        </w:rPr>
        <w:t>钱信息</w:t>
      </w:r>
      <w:proofErr w:type="gramEnd"/>
      <w:r w:rsidRPr="00862A53">
        <w:rPr>
          <w:rFonts w:hint="eastAsia"/>
          <w:sz w:val="24"/>
        </w:rPr>
        <w:lastRenderedPageBreak/>
        <w:t>安全问题，在工作推进过程中，将同步推进数据保密制度建设和保密技术开发，建立部门间安全电子化线路，依法设置数据查询权限，全面留存查询痕迹，做到数据信息使用情况的可查、可控，严格保护公民隐私和反洗</w:t>
      </w:r>
      <w:proofErr w:type="gramStart"/>
      <w:r w:rsidRPr="00862A53">
        <w:rPr>
          <w:rFonts w:hint="eastAsia"/>
          <w:sz w:val="24"/>
        </w:rPr>
        <w:t>钱信息</w:t>
      </w:r>
      <w:proofErr w:type="gramEnd"/>
      <w:r w:rsidRPr="00862A53">
        <w:rPr>
          <w:rFonts w:hint="eastAsia"/>
          <w:sz w:val="24"/>
        </w:rPr>
        <w:t>安全。</w:t>
      </w:r>
    </w:p>
    <w:p w:rsidR="00862A53" w:rsidRDefault="00862A53" w:rsidP="00862A53">
      <w:pPr>
        <w:spacing w:line="360" w:lineRule="auto"/>
      </w:pPr>
      <w:r w:rsidRPr="00862A53">
        <w:rPr>
          <w:rFonts w:asciiTheme="majorEastAsia" w:eastAsiaTheme="majorEastAsia" w:hAnsiTheme="majorEastAsia" w:hint="eastAsia"/>
          <w:b/>
          <w:sz w:val="32"/>
          <w:szCs w:val="32"/>
        </w:rPr>
        <w:t>六、《三反意见》提出“适时扩大反洗钱和反恐怖融资监管范围”，要覆盖哪些行业？</w:t>
      </w:r>
    </w:p>
    <w:p w:rsidR="00862A53" w:rsidRPr="00862A53" w:rsidRDefault="00862A53" w:rsidP="00862A53">
      <w:pPr>
        <w:spacing w:line="360" w:lineRule="auto"/>
        <w:ind w:firstLineChars="200" w:firstLine="480"/>
        <w:rPr>
          <w:sz w:val="24"/>
        </w:rPr>
      </w:pPr>
      <w:r w:rsidRPr="00862A53">
        <w:rPr>
          <w:rFonts w:hint="eastAsia"/>
          <w:sz w:val="24"/>
        </w:rPr>
        <w:t>目前，反洗钱和反恐怖融资监管已经全面覆盖了银行业、证券业、保险业、非银行支付机构和银行卡清算机构，基本实现了对金融领域的全覆盖。当前，洗钱和恐怖融资活动已经逐步开始向一些非金融领域蔓延。为此，人民银行对部分非金融行业的洗钱风险开展了持续的监测分析，并借鉴有关国际经验，会同相关主管部门共同研究制定社会组织、房地产中介机构、珠宝和贵金属经销商、公司注册代理机构以及会计师、律师和公证行业的反洗</w:t>
      </w:r>
      <w:proofErr w:type="gramStart"/>
      <w:r w:rsidRPr="00862A53">
        <w:rPr>
          <w:rFonts w:hint="eastAsia"/>
          <w:sz w:val="24"/>
        </w:rPr>
        <w:t>钱制度</w:t>
      </w:r>
      <w:proofErr w:type="gramEnd"/>
      <w:r w:rsidRPr="00862A53">
        <w:rPr>
          <w:rFonts w:hint="eastAsia"/>
          <w:sz w:val="24"/>
        </w:rPr>
        <w:t>规范。鉴于以上行业在业务模式、行业结构等方面与金融行业存在较大差异，人民银行将与行业主管部门共同探索建立适应行业特点、符合反洗</w:t>
      </w:r>
      <w:proofErr w:type="gramStart"/>
      <w:r w:rsidRPr="00862A53">
        <w:rPr>
          <w:rFonts w:hint="eastAsia"/>
          <w:sz w:val="24"/>
        </w:rPr>
        <w:t>钱工作</w:t>
      </w:r>
      <w:proofErr w:type="gramEnd"/>
      <w:r w:rsidRPr="00862A53">
        <w:rPr>
          <w:rFonts w:hint="eastAsia"/>
          <w:sz w:val="24"/>
        </w:rPr>
        <w:t>需要</w:t>
      </w:r>
      <w:bookmarkStart w:id="0" w:name="_GoBack"/>
      <w:bookmarkEnd w:id="0"/>
      <w:r w:rsidRPr="00862A53">
        <w:rPr>
          <w:rFonts w:hint="eastAsia"/>
          <w:sz w:val="24"/>
        </w:rPr>
        <w:t>的反洗</w:t>
      </w:r>
      <w:proofErr w:type="gramStart"/>
      <w:r w:rsidRPr="00862A53">
        <w:rPr>
          <w:rFonts w:hint="eastAsia"/>
          <w:sz w:val="24"/>
        </w:rPr>
        <w:t>钱工作</w:t>
      </w:r>
      <w:proofErr w:type="gramEnd"/>
      <w:r w:rsidRPr="00862A53">
        <w:rPr>
          <w:rFonts w:hint="eastAsia"/>
          <w:sz w:val="24"/>
        </w:rPr>
        <w:t>模式，更加侧重行业主管部门的日常监管和行业协会的自律管理。</w:t>
      </w:r>
    </w:p>
    <w:p w:rsidR="00862A53" w:rsidRPr="00862A53" w:rsidRDefault="00862A53" w:rsidP="00862A53">
      <w:pPr>
        <w:spacing w:line="360" w:lineRule="auto"/>
        <w:ind w:firstLineChars="200" w:firstLine="480"/>
        <w:rPr>
          <w:sz w:val="24"/>
        </w:rPr>
      </w:pPr>
      <w:r w:rsidRPr="00862A53">
        <w:rPr>
          <w:rFonts w:hint="eastAsia"/>
          <w:sz w:val="24"/>
        </w:rPr>
        <w:t>需要说明的是，部分行业机构被纳入反洗钱监管范围，主要着眼于防范这些行业的某些产品和业务可能被用于洗钱的风险；同时，这些行业机构和从业人员具备及早发现和识别洗钱、恐怖融资风险的专业基础，特别是会计师事务所、律师事务所、公证处等专业服务机构，作为市场经济的“守门人”，有较高专业水准和法治意识，充分发挥其在反洗</w:t>
      </w:r>
      <w:proofErr w:type="gramStart"/>
      <w:r w:rsidRPr="00862A53">
        <w:rPr>
          <w:rFonts w:hint="eastAsia"/>
          <w:sz w:val="24"/>
        </w:rPr>
        <w:t>钱领域</w:t>
      </w:r>
      <w:proofErr w:type="gramEnd"/>
      <w:r w:rsidRPr="00862A53">
        <w:rPr>
          <w:rFonts w:hint="eastAsia"/>
          <w:sz w:val="24"/>
        </w:rPr>
        <w:t>的积极作用有利于督促行业机构进一步完善防范措施，更好地预防洗钱风险、维护自身良好社会声誉。</w:t>
      </w:r>
    </w:p>
    <w:p w:rsidR="00862A53" w:rsidRPr="00862A53" w:rsidRDefault="00862A53" w:rsidP="00862A53">
      <w:pPr>
        <w:spacing w:line="360" w:lineRule="auto"/>
        <w:rPr>
          <w:rFonts w:asciiTheme="majorEastAsia" w:eastAsiaTheme="majorEastAsia" w:hAnsiTheme="majorEastAsia"/>
          <w:b/>
          <w:sz w:val="32"/>
          <w:szCs w:val="32"/>
        </w:rPr>
      </w:pPr>
      <w:r w:rsidRPr="00862A53">
        <w:rPr>
          <w:rFonts w:asciiTheme="majorEastAsia" w:eastAsiaTheme="majorEastAsia" w:hAnsiTheme="majorEastAsia" w:hint="eastAsia"/>
          <w:b/>
          <w:sz w:val="32"/>
          <w:szCs w:val="32"/>
        </w:rPr>
        <w:t>七、《三反意见》提出“完善跨境异常资金监控机制”的出发点是什么？</w:t>
      </w:r>
    </w:p>
    <w:p w:rsidR="00862A53" w:rsidRPr="00862A53" w:rsidRDefault="00862A53" w:rsidP="00862A53">
      <w:pPr>
        <w:spacing w:line="360" w:lineRule="auto"/>
        <w:ind w:firstLineChars="200" w:firstLine="480"/>
        <w:rPr>
          <w:sz w:val="24"/>
        </w:rPr>
      </w:pPr>
      <w:r w:rsidRPr="00862A53">
        <w:rPr>
          <w:rFonts w:hint="eastAsia"/>
          <w:sz w:val="24"/>
        </w:rPr>
        <w:t>通过正规渠道或非正规渠道将非法资金跨境转移是洗钱和恐怖融资活动逃避法律制裁的惯用手段，一旦赃款或涉</w:t>
      </w:r>
      <w:proofErr w:type="gramStart"/>
      <w:r w:rsidRPr="00862A53">
        <w:rPr>
          <w:rFonts w:hint="eastAsia"/>
          <w:sz w:val="24"/>
        </w:rPr>
        <w:t>恐资金</w:t>
      </w:r>
      <w:proofErr w:type="gramEnd"/>
      <w:r w:rsidRPr="00862A53">
        <w:rPr>
          <w:rFonts w:hint="eastAsia"/>
          <w:sz w:val="24"/>
        </w:rPr>
        <w:t>离境，监控和追缴难度极大。因此，跨境资金交易一直以来是反洗钱资金监测的重点。为充分发挥反洗钱在跨境资金监测中的作用，《三反意见》提出“要完善跨境异常资金监控机制，综合运用外汇交易监测、跨境人民币交易监测和反洗钱资金交易监测信息，有利于发现跨境洗钱、恐怖融资和逃税线索，防范非法跨境资金流动”。需要强调的是，反洗钱</w:t>
      </w:r>
      <w:r w:rsidRPr="00862A53">
        <w:rPr>
          <w:rFonts w:hint="eastAsia"/>
          <w:sz w:val="24"/>
        </w:rPr>
        <w:lastRenderedPageBreak/>
        <w:t>跨境资金监控的对象是犯罪活动赃款和涉嫌资助恐怖活动的资金，监控方式是通过模型指标在后台筛选，不会增加居民和企业对跨境资金的申报要求，不影响居民和企业正常、合法的跨境资金运用。</w:t>
      </w:r>
    </w:p>
    <w:p w:rsidR="00862A53" w:rsidRPr="00862A53" w:rsidRDefault="00862A53" w:rsidP="00862A53">
      <w:pPr>
        <w:spacing w:line="360" w:lineRule="auto"/>
        <w:rPr>
          <w:rFonts w:asciiTheme="majorEastAsia" w:eastAsiaTheme="majorEastAsia" w:hAnsiTheme="majorEastAsia"/>
          <w:b/>
          <w:sz w:val="32"/>
          <w:szCs w:val="32"/>
        </w:rPr>
      </w:pPr>
      <w:r w:rsidRPr="00862A53">
        <w:rPr>
          <w:rFonts w:asciiTheme="majorEastAsia" w:eastAsiaTheme="majorEastAsia" w:hAnsiTheme="majorEastAsia" w:hint="eastAsia"/>
          <w:b/>
          <w:sz w:val="32"/>
          <w:szCs w:val="32"/>
        </w:rPr>
        <w:t>八、《三反意见》对严惩违法犯罪活动的要求有哪些？</w:t>
      </w:r>
    </w:p>
    <w:p w:rsidR="00862A53" w:rsidRPr="00862A53" w:rsidRDefault="00862A53" w:rsidP="00862A53">
      <w:pPr>
        <w:spacing w:line="360" w:lineRule="auto"/>
        <w:ind w:firstLineChars="200" w:firstLine="480"/>
        <w:rPr>
          <w:sz w:val="24"/>
        </w:rPr>
      </w:pPr>
      <w:r w:rsidRPr="00862A53">
        <w:rPr>
          <w:rFonts w:hint="eastAsia"/>
          <w:sz w:val="24"/>
        </w:rPr>
        <w:t>按照中央部署，近年来，公安部会同中国人民银行和国家税务总局等部门，持续部署推动打击相关犯罪活动，不断强化犯罪预防和治理工作，形成遏制违法犯罪蔓延的有利态势。</w:t>
      </w:r>
    </w:p>
    <w:p w:rsidR="00862A53" w:rsidRPr="00862A53" w:rsidRDefault="00862A53" w:rsidP="00862A53">
      <w:pPr>
        <w:spacing w:line="360" w:lineRule="auto"/>
        <w:rPr>
          <w:sz w:val="24"/>
        </w:rPr>
      </w:pPr>
      <w:r w:rsidRPr="00862A53">
        <w:rPr>
          <w:b/>
          <w:sz w:val="24"/>
        </w:rPr>
        <w:t>1</w:t>
      </w:r>
      <w:r w:rsidRPr="00862A53">
        <w:rPr>
          <w:rFonts w:hint="eastAsia"/>
          <w:b/>
          <w:sz w:val="24"/>
        </w:rPr>
        <w:t>、</w:t>
      </w:r>
      <w:r w:rsidRPr="00862A53">
        <w:rPr>
          <w:rFonts w:hint="eastAsia"/>
          <w:b/>
          <w:sz w:val="24"/>
        </w:rPr>
        <w:t>持续开展预防、打击利用离岸公司和地下钱庄转移赃款专项行动。</w:t>
      </w:r>
      <w:r w:rsidRPr="00862A53">
        <w:rPr>
          <w:rFonts w:hint="eastAsia"/>
          <w:sz w:val="24"/>
        </w:rPr>
        <w:t>中国人民银行、国家外汇管理局、公安部、最高检、最高法已连续三年部署此项专项行动，公安机关运用情报导</w:t>
      </w:r>
      <w:proofErr w:type="gramStart"/>
      <w:r w:rsidRPr="00862A53">
        <w:rPr>
          <w:rFonts w:hint="eastAsia"/>
          <w:sz w:val="24"/>
        </w:rPr>
        <w:t>侦</w:t>
      </w:r>
      <w:proofErr w:type="gramEnd"/>
      <w:r w:rsidRPr="00862A53">
        <w:rPr>
          <w:rFonts w:hint="eastAsia"/>
          <w:sz w:val="24"/>
        </w:rPr>
        <w:t>思路，开展信息化应用、数据化实战，加强统筹调度和一体化作战，对洗钱犯罪活动开展集约、深度、全链条打击，破获一批重大案件，抓获一批犯罪嫌疑人，极大震慑了不法分子。</w:t>
      </w:r>
    </w:p>
    <w:p w:rsidR="00862A53" w:rsidRPr="00862A53" w:rsidRDefault="00862A53" w:rsidP="00862A53">
      <w:pPr>
        <w:spacing w:line="360" w:lineRule="auto"/>
        <w:rPr>
          <w:rFonts w:hint="eastAsia"/>
          <w:sz w:val="24"/>
        </w:rPr>
      </w:pPr>
      <w:r w:rsidRPr="00862A53">
        <w:rPr>
          <w:b/>
          <w:sz w:val="24"/>
        </w:rPr>
        <w:t>2</w:t>
      </w:r>
      <w:r w:rsidRPr="00862A53">
        <w:rPr>
          <w:rFonts w:hint="eastAsia"/>
          <w:b/>
          <w:sz w:val="24"/>
        </w:rPr>
        <w:t>、</w:t>
      </w:r>
      <w:r w:rsidRPr="00862A53">
        <w:rPr>
          <w:rFonts w:hint="eastAsia"/>
          <w:b/>
          <w:sz w:val="24"/>
        </w:rPr>
        <w:t>严厉打击涉恐融资犯罪活动。</w:t>
      </w:r>
      <w:r w:rsidRPr="00862A53">
        <w:rPr>
          <w:rFonts w:hint="eastAsia"/>
          <w:sz w:val="24"/>
        </w:rPr>
        <w:t>按照公安部统筹部署，部分重点省份公安机关组织开展了打击涉恐融资犯罪专项行动，不断提高发现能力，坚决阻断恐怖组织、恐怖人员和恐怖培训等活动的资金供给。同时，公安机关会同人民银行，协调金融机构开展健全涉恐资金来源动态监控机制，探索信息化时代特征下的新战法，实现打击涉恐融资犯罪向信息化、动态化的全面转型。</w:t>
      </w:r>
    </w:p>
    <w:p w:rsidR="00862A53" w:rsidRPr="00862A53" w:rsidRDefault="00862A53" w:rsidP="00862A53">
      <w:pPr>
        <w:spacing w:line="360" w:lineRule="auto"/>
        <w:rPr>
          <w:rFonts w:hint="eastAsia"/>
          <w:sz w:val="24"/>
        </w:rPr>
      </w:pPr>
      <w:r w:rsidRPr="00862A53">
        <w:rPr>
          <w:b/>
          <w:sz w:val="24"/>
        </w:rPr>
        <w:t>3</w:t>
      </w:r>
      <w:r w:rsidRPr="00862A53">
        <w:rPr>
          <w:rFonts w:hint="eastAsia"/>
          <w:b/>
          <w:sz w:val="24"/>
        </w:rPr>
        <w:t>、</w:t>
      </w:r>
      <w:r w:rsidRPr="00862A53">
        <w:rPr>
          <w:rFonts w:hint="eastAsia"/>
          <w:b/>
          <w:sz w:val="24"/>
        </w:rPr>
        <w:t>高度重视、强力推动打击涉税违法犯罪工作。</w:t>
      </w:r>
      <w:r w:rsidRPr="00862A53">
        <w:rPr>
          <w:rFonts w:hint="eastAsia"/>
          <w:sz w:val="24"/>
        </w:rPr>
        <w:t>骗取出口退税和虚开增值税专用发票等涉税违法犯罪行为是严重的经济违法犯罪行为，危害极大，不仅造成国家税款流失，扭曲出口退税的政策效应，还损害社会主义市场经济的法治基础，扰乱国家正常经济秩序，影响国家宏观经济决策的准确性，必须坚决打击。根据中央和国务院部署，税务总局、公安部、海关总署和人民银行建立了国务院防范和打击出口骗税部际联席会议制度，进一步建立健全了工作协调机制，紧紧围绕“体制打骗、机制打骗、方法打骗”的总体思路，坚持问题导向，按照打击骗取出口退税和打击虚开增值税专用发票“一盘棋”的原则，连续三年联合开展了打击骗取出口退税和虚开增值税专用发票专项行动；公安机关在全系统建立起了公安派驻国（地）税联络机制办公室，明确职责任务、建立运行机制，取得了积极成效。公安部门深入开展涉税情报导</w:t>
      </w:r>
      <w:proofErr w:type="gramStart"/>
      <w:r w:rsidRPr="00862A53">
        <w:rPr>
          <w:rFonts w:hint="eastAsia"/>
          <w:sz w:val="24"/>
        </w:rPr>
        <w:t>侦</w:t>
      </w:r>
      <w:proofErr w:type="gramEnd"/>
      <w:r w:rsidRPr="00862A53">
        <w:rPr>
          <w:rFonts w:hint="eastAsia"/>
          <w:sz w:val="24"/>
        </w:rPr>
        <w:t>工作，建立涉税类罪分析模型、</w:t>
      </w:r>
      <w:proofErr w:type="gramStart"/>
      <w:r w:rsidRPr="00862A53">
        <w:rPr>
          <w:rFonts w:hint="eastAsia"/>
          <w:sz w:val="24"/>
        </w:rPr>
        <w:t>研判形成</w:t>
      </w:r>
      <w:proofErr w:type="gramEnd"/>
      <w:r w:rsidRPr="00862A53">
        <w:rPr>
          <w:rFonts w:hint="eastAsia"/>
          <w:sz w:val="24"/>
        </w:rPr>
        <w:t>精准嫌疑线索，组织对黄金交易、石化等领域突出犯罪和高危地区人员实施的涉</w:t>
      </w:r>
      <w:r w:rsidRPr="00862A53">
        <w:rPr>
          <w:rFonts w:hint="eastAsia"/>
          <w:sz w:val="24"/>
        </w:rPr>
        <w:lastRenderedPageBreak/>
        <w:t>税犯罪开展精确打击，相继侦破了一批重大案件，依法严惩了一批犯罪嫌疑人，取得较好成效。</w:t>
      </w:r>
    </w:p>
    <w:p w:rsidR="00862A53" w:rsidRPr="00862A53" w:rsidRDefault="00862A53" w:rsidP="00862A53">
      <w:pPr>
        <w:spacing w:line="360" w:lineRule="auto"/>
        <w:rPr>
          <w:rFonts w:asciiTheme="majorEastAsia" w:eastAsiaTheme="majorEastAsia" w:hAnsiTheme="majorEastAsia"/>
          <w:b/>
          <w:sz w:val="32"/>
          <w:szCs w:val="32"/>
        </w:rPr>
      </w:pPr>
      <w:r w:rsidRPr="00862A53">
        <w:rPr>
          <w:rFonts w:asciiTheme="majorEastAsia" w:eastAsiaTheme="majorEastAsia" w:hAnsiTheme="majorEastAsia" w:hint="eastAsia"/>
          <w:b/>
          <w:sz w:val="32"/>
          <w:szCs w:val="32"/>
        </w:rPr>
        <w:t>九、《三反意见》对发挥社会力量作用的要求</w:t>
      </w:r>
    </w:p>
    <w:p w:rsidR="00862A53" w:rsidRPr="00862A53" w:rsidRDefault="00862A53" w:rsidP="00862A53">
      <w:pPr>
        <w:spacing w:line="360" w:lineRule="auto"/>
        <w:ind w:firstLineChars="150" w:firstLine="360"/>
        <w:rPr>
          <w:sz w:val="24"/>
        </w:rPr>
      </w:pPr>
      <w:r w:rsidRPr="00862A53">
        <w:rPr>
          <w:rFonts w:hint="eastAsia"/>
          <w:sz w:val="24"/>
        </w:rPr>
        <w:t>“三反”工作既需要有关部门依法履职、积极作为，也离不开社会力量的密切配合。相关行业协会等自律组织应当充分发挥专业和资源优势，一方面协助主管部门落实“三反”监管要求，制定符合本行业特点的反洗钱自律规则和工作指引，另一方面服务行业机构提升“三反”工作能力，促进反洗</w:t>
      </w:r>
      <w:proofErr w:type="gramStart"/>
      <w:r w:rsidRPr="00862A53">
        <w:rPr>
          <w:rFonts w:hint="eastAsia"/>
          <w:sz w:val="24"/>
        </w:rPr>
        <w:t>钱义务</w:t>
      </w:r>
      <w:proofErr w:type="gramEnd"/>
      <w:r w:rsidRPr="00862A53">
        <w:rPr>
          <w:rFonts w:hint="eastAsia"/>
          <w:sz w:val="24"/>
        </w:rPr>
        <w:t>机构之间的经验交流，营造良好的行业环境。</w:t>
      </w:r>
    </w:p>
    <w:p w:rsidR="009F7678" w:rsidRPr="00862A53" w:rsidRDefault="00862A53" w:rsidP="00862A53">
      <w:pPr>
        <w:spacing w:line="360" w:lineRule="auto"/>
        <w:ind w:firstLineChars="150" w:firstLine="360"/>
        <w:rPr>
          <w:sz w:val="24"/>
        </w:rPr>
      </w:pPr>
      <w:r w:rsidRPr="00862A53">
        <w:rPr>
          <w:rFonts w:hint="eastAsia"/>
          <w:sz w:val="24"/>
        </w:rPr>
        <w:t>“三反”工作的根本目的是为了维护广大人民群众的切身利益，因此，社会公众应当积极关注和配合“三反”工作。有关部门要加强面向公众的“三反”宣传教育，普及法律知识，引导公众理性认识和理解金融机构为开展“三反”工作而采取有关客户身份识别和交易管控措施的必要性，增强公众风险防范意识和能力，形成良好的社会氛围。</w:t>
      </w:r>
    </w:p>
    <w:sectPr w:rsidR="009F7678" w:rsidRPr="00862A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3A" w:rsidRDefault="00334C3A" w:rsidP="00862A53">
      <w:r>
        <w:separator/>
      </w:r>
    </w:p>
  </w:endnote>
  <w:endnote w:type="continuationSeparator" w:id="0">
    <w:p w:rsidR="00334C3A" w:rsidRDefault="00334C3A" w:rsidP="0086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3A" w:rsidRDefault="00334C3A" w:rsidP="00862A53">
      <w:r>
        <w:separator/>
      </w:r>
    </w:p>
  </w:footnote>
  <w:footnote w:type="continuationSeparator" w:id="0">
    <w:p w:rsidR="00334C3A" w:rsidRDefault="00334C3A" w:rsidP="00862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BF"/>
    <w:rsid w:val="000C70BF"/>
    <w:rsid w:val="00334C3A"/>
    <w:rsid w:val="00474F20"/>
    <w:rsid w:val="005F4C50"/>
    <w:rsid w:val="00862A53"/>
    <w:rsid w:val="009F7678"/>
    <w:rsid w:val="00C41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5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2A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2A53"/>
    <w:rPr>
      <w:rFonts w:ascii="Times New Roman" w:eastAsia="宋体" w:hAnsi="Times New Roman"/>
      <w:sz w:val="18"/>
      <w:szCs w:val="18"/>
    </w:rPr>
  </w:style>
  <w:style w:type="paragraph" w:styleId="a4">
    <w:name w:val="footer"/>
    <w:basedOn w:val="a"/>
    <w:link w:val="Char0"/>
    <w:uiPriority w:val="99"/>
    <w:unhideWhenUsed/>
    <w:rsid w:val="00862A53"/>
    <w:pPr>
      <w:tabs>
        <w:tab w:val="center" w:pos="4153"/>
        <w:tab w:val="right" w:pos="8306"/>
      </w:tabs>
      <w:snapToGrid w:val="0"/>
      <w:jc w:val="left"/>
    </w:pPr>
    <w:rPr>
      <w:sz w:val="18"/>
      <w:szCs w:val="18"/>
    </w:rPr>
  </w:style>
  <w:style w:type="character" w:customStyle="1" w:styleId="Char0">
    <w:name w:val="页脚 Char"/>
    <w:basedOn w:val="a0"/>
    <w:link w:val="a4"/>
    <w:uiPriority w:val="99"/>
    <w:rsid w:val="00862A53"/>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5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2A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2A53"/>
    <w:rPr>
      <w:rFonts w:ascii="Times New Roman" w:eastAsia="宋体" w:hAnsi="Times New Roman"/>
      <w:sz w:val="18"/>
      <w:szCs w:val="18"/>
    </w:rPr>
  </w:style>
  <w:style w:type="paragraph" w:styleId="a4">
    <w:name w:val="footer"/>
    <w:basedOn w:val="a"/>
    <w:link w:val="Char0"/>
    <w:uiPriority w:val="99"/>
    <w:unhideWhenUsed/>
    <w:rsid w:val="00862A53"/>
    <w:pPr>
      <w:tabs>
        <w:tab w:val="center" w:pos="4153"/>
        <w:tab w:val="right" w:pos="8306"/>
      </w:tabs>
      <w:snapToGrid w:val="0"/>
      <w:jc w:val="left"/>
    </w:pPr>
    <w:rPr>
      <w:sz w:val="18"/>
      <w:szCs w:val="18"/>
    </w:rPr>
  </w:style>
  <w:style w:type="character" w:customStyle="1" w:styleId="Char0">
    <w:name w:val="页脚 Char"/>
    <w:basedOn w:val="a0"/>
    <w:link w:val="a4"/>
    <w:uiPriority w:val="99"/>
    <w:rsid w:val="00862A53"/>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878</Words>
  <Characters>5005</Characters>
  <Application>Microsoft Office Word</Application>
  <DocSecurity>0</DocSecurity>
  <Lines>41</Lines>
  <Paragraphs>11</Paragraphs>
  <ScaleCrop>false</ScaleCrop>
  <Company>微软中国</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2018-09-25T05:14:00Z</dcterms:created>
  <dcterms:modified xsi:type="dcterms:W3CDTF">2018-09-25T05:22:00Z</dcterms:modified>
</cp:coreProperties>
</file>