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F3" w:rsidRDefault="006544F3" w:rsidP="00122C96">
      <w:pPr>
        <w:ind w:firstLine="420"/>
        <w:jc w:val="center"/>
        <w:rPr>
          <w:rFonts w:ascii="宋体" w:cs="Times New Roman"/>
          <w:b/>
          <w:bCs/>
          <w:sz w:val="36"/>
          <w:szCs w:val="36"/>
        </w:rPr>
      </w:pPr>
      <w:r>
        <w:rPr>
          <w:rFonts w:ascii="宋体" w:hAnsi="宋体" w:cs="宋体" w:hint="eastAsia"/>
          <w:b/>
          <w:bCs/>
          <w:sz w:val="36"/>
          <w:szCs w:val="36"/>
        </w:rPr>
        <w:t>澳门在赌场</w:t>
      </w:r>
      <w:r>
        <w:rPr>
          <w:rFonts w:ascii="宋体" w:hAnsi="宋体" w:cs="宋体"/>
          <w:b/>
          <w:bCs/>
          <w:sz w:val="36"/>
          <w:szCs w:val="36"/>
        </w:rPr>
        <w:t>ATM</w:t>
      </w:r>
      <w:r>
        <w:rPr>
          <w:rFonts w:ascii="宋体" w:hAnsi="宋体" w:cs="宋体" w:hint="eastAsia"/>
          <w:b/>
          <w:bCs/>
          <w:sz w:val="36"/>
          <w:szCs w:val="36"/>
        </w:rPr>
        <w:t>机使用面部识别技术来发现洗钱者</w:t>
      </w:r>
    </w:p>
    <w:p w:rsidR="006544F3" w:rsidRDefault="006544F3" w:rsidP="002428E4">
      <w:pPr>
        <w:ind w:firstLineChars="200" w:firstLine="31680"/>
        <w:rPr>
          <w:rFonts w:cs="Times New Roman"/>
        </w:rPr>
      </w:pPr>
      <w:r>
        <w:rPr>
          <w:rFonts w:ascii="宋体" w:hAnsi="宋体" w:cs="宋体" w:hint="eastAsia"/>
          <w:sz w:val="24"/>
          <w:szCs w:val="24"/>
        </w:rPr>
        <w:t>据彭博社报道，赌城澳门正要求中国银联持卡人在所有自动柜员机（</w:t>
      </w:r>
      <w:r>
        <w:rPr>
          <w:rFonts w:ascii="宋体" w:hAnsi="宋体" w:cs="宋体"/>
          <w:sz w:val="24"/>
          <w:szCs w:val="24"/>
        </w:rPr>
        <w:t>ATM</w:t>
      </w:r>
      <w:r>
        <w:rPr>
          <w:rFonts w:ascii="宋体" w:hAnsi="宋体" w:cs="宋体" w:hint="eastAsia"/>
          <w:sz w:val="24"/>
          <w:szCs w:val="24"/>
        </w:rPr>
        <w:t>）上进行面部识别和身份证验证。从升级的</w:t>
      </w:r>
      <w:r>
        <w:rPr>
          <w:rFonts w:ascii="宋体" w:hAnsi="宋体" w:cs="宋体"/>
          <w:sz w:val="24"/>
          <w:szCs w:val="24"/>
        </w:rPr>
        <w:t>ATM</w:t>
      </w:r>
      <w:r>
        <w:rPr>
          <w:rFonts w:ascii="宋体" w:hAnsi="宋体" w:cs="宋体" w:hint="eastAsia"/>
          <w:sz w:val="24"/>
          <w:szCs w:val="24"/>
        </w:rPr>
        <w:t>取钱的客户将被要求盯着摄像头</w:t>
      </w:r>
      <w:r>
        <w:rPr>
          <w:rFonts w:ascii="宋体" w:hAnsi="宋体" w:cs="宋体"/>
          <w:sz w:val="24"/>
          <w:szCs w:val="24"/>
        </w:rPr>
        <w:t>6</w:t>
      </w:r>
      <w:r>
        <w:rPr>
          <w:rFonts w:ascii="宋体" w:hAnsi="宋体" w:cs="宋体" w:hint="eastAsia"/>
          <w:sz w:val="24"/>
          <w:szCs w:val="24"/>
        </w:rPr>
        <w:t>秒以上，以便面部识别软件可以对其身份进行验证。这一举动是加强澳门现行反洗钱法规执行，增加银行业务安全。</w:t>
      </w:r>
    </w:p>
    <w:p w:rsidR="006544F3" w:rsidRDefault="006544F3" w:rsidP="00122C96">
      <w:pPr>
        <w:ind w:firstLine="420"/>
        <w:rPr>
          <w:rFonts w:cs="Times New Roman"/>
        </w:rPr>
      </w:pPr>
      <w:r w:rsidRPr="00EC7B99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http://img.mp.itc.cn/upload/20170701/5e028230d9b24f069d5bf0b90778e7f5_th.jpg" style="width:414pt;height:233.25pt;visibility:visible">
            <v:imagedata r:id="rId6" o:title=""/>
          </v:shape>
        </w:pict>
      </w:r>
    </w:p>
    <w:p w:rsidR="006544F3" w:rsidRDefault="006544F3" w:rsidP="002428E4">
      <w:pPr>
        <w:ind w:firstLineChars="200" w:firstLine="31680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赌场是一种常见的洗钱方式，当犯罪嫌疑人非法取得了大笔资金时，为了将其合法化，犯罪嫌疑人用这笔资金在合法的赌场购买等额的筹码进行赌博，随后再将筹码换为现金或者要求赌场将现金汇到自己账户。目前澳门赌场禁止电话投注，并将</w:t>
      </w:r>
      <w:r>
        <w:rPr>
          <w:rFonts w:ascii="宋体" w:hAnsi="宋体" w:cs="宋体"/>
          <w:sz w:val="24"/>
          <w:szCs w:val="24"/>
        </w:rPr>
        <w:t>ATM</w:t>
      </w:r>
      <w:r>
        <w:rPr>
          <w:rFonts w:ascii="宋体" w:hAnsi="宋体" w:cs="宋体" w:hint="eastAsia"/>
          <w:sz w:val="24"/>
          <w:szCs w:val="24"/>
        </w:rPr>
        <w:t>每日取款上限将从</w:t>
      </w:r>
      <w:r>
        <w:rPr>
          <w:rFonts w:ascii="宋体" w:hAnsi="宋体" w:cs="宋体"/>
          <w:sz w:val="24"/>
          <w:szCs w:val="24"/>
        </w:rPr>
        <w:t>10000</w:t>
      </w:r>
      <w:r>
        <w:rPr>
          <w:rFonts w:ascii="宋体" w:hAnsi="宋体" w:cs="宋体" w:hint="eastAsia"/>
          <w:sz w:val="24"/>
          <w:szCs w:val="24"/>
        </w:rPr>
        <w:t>澳门币下调至</w:t>
      </w:r>
      <w:r>
        <w:rPr>
          <w:rFonts w:ascii="宋体" w:hAnsi="宋体" w:cs="宋体"/>
          <w:sz w:val="24"/>
          <w:szCs w:val="24"/>
        </w:rPr>
        <w:t>5000</w:t>
      </w:r>
      <w:r>
        <w:rPr>
          <w:rFonts w:ascii="宋体" w:hAnsi="宋体" w:cs="宋体" w:hint="eastAsia"/>
          <w:sz w:val="24"/>
          <w:szCs w:val="24"/>
        </w:rPr>
        <w:t>澳门币。</w:t>
      </w:r>
    </w:p>
    <w:p w:rsidR="006544F3" w:rsidRDefault="006544F3" w:rsidP="002428E4">
      <w:pPr>
        <w:ind w:firstLineChars="200" w:firstLine="31680"/>
        <w:rPr>
          <w:rFonts w:cs="Times New Roman"/>
        </w:rPr>
      </w:pPr>
      <w:r>
        <w:rPr>
          <w:rFonts w:ascii="宋体" w:hAnsi="宋体" w:cs="宋体" w:hint="eastAsia"/>
          <w:sz w:val="24"/>
          <w:szCs w:val="24"/>
        </w:rPr>
        <w:t>澳门金融管理局表示，面部识别软件最初将安装在中国银联在澳门现有的</w:t>
      </w:r>
      <w:r>
        <w:rPr>
          <w:rFonts w:ascii="宋体" w:hAnsi="宋体" w:cs="宋体"/>
          <w:sz w:val="24"/>
          <w:szCs w:val="24"/>
        </w:rPr>
        <w:t>1200</w:t>
      </w:r>
      <w:r>
        <w:rPr>
          <w:rFonts w:ascii="宋体" w:hAnsi="宋体" w:cs="宋体" w:hint="eastAsia"/>
          <w:sz w:val="24"/>
          <w:szCs w:val="24"/>
        </w:rPr>
        <w:t>台</w:t>
      </w:r>
      <w:r>
        <w:rPr>
          <w:rFonts w:ascii="宋体" w:hAnsi="宋体" w:cs="宋体"/>
          <w:sz w:val="24"/>
          <w:szCs w:val="24"/>
        </w:rPr>
        <w:t>ATM</w:t>
      </w:r>
      <w:r>
        <w:rPr>
          <w:rFonts w:ascii="宋体" w:hAnsi="宋体" w:cs="宋体" w:hint="eastAsia"/>
          <w:sz w:val="24"/>
          <w:szCs w:val="24"/>
        </w:rPr>
        <w:t>上。包括</w:t>
      </w:r>
      <w:r>
        <w:rPr>
          <w:rFonts w:ascii="宋体" w:hAnsi="宋体" w:cs="宋体"/>
          <w:sz w:val="24"/>
          <w:szCs w:val="24"/>
        </w:rPr>
        <w:t>Visa</w:t>
      </w:r>
      <w:r>
        <w:rPr>
          <w:rFonts w:ascii="宋体" w:hAnsi="宋体" w:cs="宋体" w:hint="eastAsia"/>
          <w:sz w:val="24"/>
          <w:szCs w:val="24"/>
        </w:rPr>
        <w:t>和</w:t>
      </w:r>
      <w:r>
        <w:rPr>
          <w:rFonts w:ascii="宋体" w:hAnsi="宋体" w:cs="宋体"/>
          <w:sz w:val="24"/>
          <w:szCs w:val="24"/>
        </w:rPr>
        <w:t>Mastercard</w:t>
      </w:r>
      <w:r>
        <w:rPr>
          <w:rFonts w:ascii="宋体" w:hAnsi="宋体" w:cs="宋体" w:hint="eastAsia"/>
          <w:sz w:val="24"/>
          <w:szCs w:val="24"/>
        </w:rPr>
        <w:t>等支付服务提供商未来也将被要求在以后采用该技术。</w:t>
      </w:r>
    </w:p>
    <w:p w:rsidR="006544F3" w:rsidRPr="00D004D2" w:rsidRDefault="006544F3" w:rsidP="00D004D2">
      <w:pPr>
        <w:rPr>
          <w:rFonts w:ascii="宋体" w:cs="Times New Roman"/>
          <w:sz w:val="24"/>
          <w:szCs w:val="24"/>
        </w:rPr>
      </w:pPr>
      <w:bookmarkStart w:id="0" w:name="_GoBack"/>
      <w:bookmarkEnd w:id="0"/>
    </w:p>
    <w:sectPr w:rsidR="006544F3" w:rsidRPr="00D004D2" w:rsidSect="003958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4F3" w:rsidRDefault="006544F3" w:rsidP="0052419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44F3" w:rsidRDefault="006544F3" w:rsidP="0052419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4F3" w:rsidRDefault="006544F3" w:rsidP="0052419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44F3" w:rsidRDefault="006544F3" w:rsidP="0052419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01B"/>
    <w:rsid w:val="00122C96"/>
    <w:rsid w:val="00193B5F"/>
    <w:rsid w:val="002428E4"/>
    <w:rsid w:val="0039581B"/>
    <w:rsid w:val="0052419F"/>
    <w:rsid w:val="006544F3"/>
    <w:rsid w:val="006F722C"/>
    <w:rsid w:val="008D24A7"/>
    <w:rsid w:val="00D004D2"/>
    <w:rsid w:val="00D0301B"/>
    <w:rsid w:val="00EC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19F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241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2419F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5241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2419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52419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419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95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55</Words>
  <Characters>316</Characters>
  <Application>Microsoft Office Outlook</Application>
  <DocSecurity>0</DocSecurity>
  <Lines>0</Lines>
  <Paragraphs>0</Paragraphs>
  <ScaleCrop>false</ScaleCrop>
  <Company>微软用户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微软用户</cp:lastModifiedBy>
  <cp:revision>5</cp:revision>
  <dcterms:created xsi:type="dcterms:W3CDTF">2017-08-02T01:27:00Z</dcterms:created>
  <dcterms:modified xsi:type="dcterms:W3CDTF">2018-01-29T07:20:00Z</dcterms:modified>
</cp:coreProperties>
</file>